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A93" w:rsidRDefault="007565A0" w:rsidP="00756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</w:t>
      </w:r>
      <w:r w:rsidR="003D07D7">
        <w:rPr>
          <w:rFonts w:ascii="Times New Roman" w:hAnsi="Times New Roman" w:cs="Times New Roman"/>
          <w:sz w:val="28"/>
          <w:szCs w:val="28"/>
        </w:rPr>
        <w:t>е детский сад № 22 «Орлёнок»</w:t>
      </w:r>
    </w:p>
    <w:p w:rsidR="007565A0" w:rsidRDefault="007565A0">
      <w:pPr>
        <w:rPr>
          <w:rFonts w:ascii="Times New Roman" w:hAnsi="Times New Roman" w:cs="Times New Roman"/>
          <w:sz w:val="28"/>
          <w:szCs w:val="28"/>
        </w:rPr>
      </w:pPr>
    </w:p>
    <w:p w:rsidR="007565A0" w:rsidRDefault="007565A0">
      <w:pPr>
        <w:rPr>
          <w:rFonts w:ascii="Times New Roman" w:hAnsi="Times New Roman" w:cs="Times New Roman"/>
          <w:sz w:val="28"/>
          <w:szCs w:val="28"/>
        </w:rPr>
      </w:pPr>
    </w:p>
    <w:p w:rsidR="007565A0" w:rsidRDefault="007565A0">
      <w:pPr>
        <w:rPr>
          <w:rFonts w:ascii="Times New Roman" w:hAnsi="Times New Roman" w:cs="Times New Roman"/>
          <w:sz w:val="28"/>
          <w:szCs w:val="28"/>
        </w:rPr>
      </w:pPr>
    </w:p>
    <w:p w:rsidR="007565A0" w:rsidRDefault="007565A0">
      <w:pPr>
        <w:rPr>
          <w:rFonts w:ascii="Times New Roman" w:hAnsi="Times New Roman" w:cs="Times New Roman"/>
          <w:sz w:val="28"/>
          <w:szCs w:val="28"/>
        </w:rPr>
      </w:pPr>
    </w:p>
    <w:p w:rsidR="007565A0" w:rsidRPr="007565A0" w:rsidRDefault="007565A0" w:rsidP="007565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65A0">
        <w:rPr>
          <w:rFonts w:ascii="Times New Roman" w:hAnsi="Times New Roman" w:cs="Times New Roman"/>
          <w:b/>
          <w:sz w:val="44"/>
          <w:szCs w:val="44"/>
        </w:rPr>
        <w:t>Технологическая карта тематического занятия</w:t>
      </w:r>
    </w:p>
    <w:p w:rsidR="007565A0" w:rsidRPr="007565A0" w:rsidRDefault="00875731" w:rsidP="007565A0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D2699F">
        <w:rPr>
          <w:rFonts w:ascii="Times New Roman" w:hAnsi="Times New Roman" w:cs="Times New Roman"/>
          <w:b/>
          <w:sz w:val="44"/>
          <w:szCs w:val="44"/>
        </w:rPr>
        <w:t>Мы играем в сказку</w:t>
      </w:r>
      <w:r w:rsidR="007565A0" w:rsidRPr="007565A0">
        <w:rPr>
          <w:rFonts w:ascii="Times New Roman" w:hAnsi="Times New Roman" w:cs="Times New Roman"/>
          <w:b/>
          <w:sz w:val="44"/>
          <w:szCs w:val="44"/>
        </w:rPr>
        <w:t>».</w:t>
      </w:r>
    </w:p>
    <w:p w:rsidR="007565A0" w:rsidRPr="003D07D7" w:rsidRDefault="00FC6137" w:rsidP="003D07D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07D7">
        <w:rPr>
          <w:rFonts w:ascii="Times New Roman" w:hAnsi="Times New Roman" w:cs="Times New Roman"/>
          <w:sz w:val="28"/>
          <w:szCs w:val="28"/>
        </w:rPr>
        <w:t>одготовительная группа</w:t>
      </w:r>
    </w:p>
    <w:p w:rsidR="007565A0" w:rsidRDefault="007565A0">
      <w:pPr>
        <w:rPr>
          <w:rFonts w:ascii="Times New Roman" w:hAnsi="Times New Roman" w:cs="Times New Roman"/>
          <w:sz w:val="28"/>
          <w:szCs w:val="28"/>
        </w:rPr>
      </w:pPr>
    </w:p>
    <w:p w:rsidR="00EE0AAF" w:rsidRDefault="00EE0AAF">
      <w:pPr>
        <w:rPr>
          <w:rFonts w:ascii="Times New Roman" w:hAnsi="Times New Roman" w:cs="Times New Roman"/>
          <w:sz w:val="28"/>
          <w:szCs w:val="28"/>
        </w:rPr>
      </w:pPr>
    </w:p>
    <w:p w:rsidR="007565A0" w:rsidRPr="007565A0" w:rsidRDefault="007565A0" w:rsidP="007565A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565A0">
        <w:rPr>
          <w:rFonts w:ascii="Times New Roman" w:hAnsi="Times New Roman" w:cs="Times New Roman"/>
          <w:b/>
          <w:sz w:val="28"/>
          <w:szCs w:val="28"/>
        </w:rPr>
        <w:t>Автор – составитель:</w:t>
      </w:r>
    </w:p>
    <w:p w:rsidR="003D07D7" w:rsidRDefault="007565A0" w:rsidP="007565A0">
      <w:pPr>
        <w:jc w:val="right"/>
        <w:rPr>
          <w:rFonts w:ascii="Times New Roman" w:hAnsi="Times New Roman" w:cs="Times New Roman"/>
          <w:sz w:val="28"/>
          <w:szCs w:val="28"/>
        </w:rPr>
      </w:pPr>
      <w:r w:rsidRPr="003D07D7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7565A0" w:rsidRDefault="00811660" w:rsidP="007565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Полоскина Елизавета Александровна.</w:t>
      </w:r>
    </w:p>
    <w:p w:rsidR="00EE0AAF" w:rsidRDefault="00EE0AAF" w:rsidP="00756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AAF" w:rsidRDefault="00EE0AAF" w:rsidP="00756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565A0" w:rsidRDefault="00811660" w:rsidP="007565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r w:rsidR="007565A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2699F" w:rsidRDefault="00D2699F" w:rsidP="007565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99F" w:rsidRDefault="00D2699F" w:rsidP="007565A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565A0" w:rsidRDefault="007565A0" w:rsidP="007565A0">
      <w:pPr>
        <w:rPr>
          <w:rFonts w:ascii="Times New Roman" w:hAnsi="Times New Roman" w:cs="Times New Roman"/>
          <w:sz w:val="28"/>
          <w:szCs w:val="28"/>
        </w:rPr>
      </w:pPr>
      <w:r w:rsidRPr="007565A0">
        <w:rPr>
          <w:rFonts w:ascii="Times New Roman" w:hAnsi="Times New Roman" w:cs="Times New Roman"/>
          <w:b/>
          <w:sz w:val="28"/>
          <w:szCs w:val="28"/>
        </w:rPr>
        <w:lastRenderedPageBreak/>
        <w:t>Дата проведения:</w:t>
      </w:r>
      <w:r w:rsidR="00811660">
        <w:rPr>
          <w:rFonts w:ascii="Times New Roman" w:hAnsi="Times New Roman" w:cs="Times New Roman"/>
          <w:sz w:val="28"/>
          <w:szCs w:val="28"/>
        </w:rPr>
        <w:t xml:space="preserve"> апрель 2022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65A0" w:rsidRDefault="007565A0" w:rsidP="007565A0">
      <w:pPr>
        <w:rPr>
          <w:rFonts w:ascii="Times New Roman" w:hAnsi="Times New Roman" w:cs="Times New Roman"/>
          <w:sz w:val="28"/>
          <w:szCs w:val="28"/>
        </w:rPr>
      </w:pPr>
      <w:r w:rsidRPr="0095328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:rsidR="0095328C" w:rsidRPr="005A3B5D" w:rsidRDefault="0095328C" w:rsidP="007565A0">
      <w:pPr>
        <w:rPr>
          <w:rFonts w:ascii="Times New Roman" w:hAnsi="Times New Roman" w:cs="Times New Roman"/>
          <w:sz w:val="28"/>
          <w:szCs w:val="28"/>
        </w:rPr>
      </w:pPr>
      <w:r w:rsidRPr="0095328C"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 w:rsidR="00D4246E">
        <w:rPr>
          <w:rFonts w:ascii="Times New Roman" w:hAnsi="Times New Roman" w:cs="Times New Roman"/>
          <w:sz w:val="28"/>
          <w:szCs w:val="28"/>
        </w:rPr>
        <w:t>12</w:t>
      </w:r>
      <w:r w:rsidR="00811660">
        <w:rPr>
          <w:rFonts w:ascii="Times New Roman" w:hAnsi="Times New Roman" w:cs="Times New Roman"/>
          <w:sz w:val="28"/>
          <w:szCs w:val="28"/>
        </w:rPr>
        <w:t>.04.2022</w:t>
      </w:r>
      <w:r w:rsidR="005A3B5D" w:rsidRPr="005A3B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565A0" w:rsidRDefault="0095328C" w:rsidP="0095328C">
      <w:pPr>
        <w:rPr>
          <w:rFonts w:ascii="Times New Roman" w:hAnsi="Times New Roman" w:cs="Times New Roman"/>
          <w:sz w:val="28"/>
          <w:szCs w:val="28"/>
        </w:rPr>
      </w:pPr>
      <w:r w:rsidRPr="0095328C">
        <w:rPr>
          <w:rFonts w:ascii="Times New Roman" w:hAnsi="Times New Roman" w:cs="Times New Roman"/>
          <w:b/>
          <w:sz w:val="28"/>
          <w:szCs w:val="28"/>
        </w:rPr>
        <w:t>Количество детей:</w:t>
      </w:r>
      <w:r w:rsidR="008A7111">
        <w:rPr>
          <w:rFonts w:ascii="Times New Roman" w:hAnsi="Times New Roman" w:cs="Times New Roman"/>
          <w:sz w:val="28"/>
          <w:szCs w:val="28"/>
        </w:rPr>
        <w:t xml:space="preserve"> 23</w:t>
      </w:r>
      <w:r w:rsidR="00811660">
        <w:rPr>
          <w:rFonts w:ascii="Times New Roman" w:hAnsi="Times New Roman" w:cs="Times New Roman"/>
          <w:sz w:val="28"/>
          <w:szCs w:val="28"/>
        </w:rPr>
        <w:t xml:space="preserve"> человека.</w:t>
      </w:r>
    </w:p>
    <w:p w:rsidR="00207A46" w:rsidRPr="003D07D7" w:rsidRDefault="0095328C" w:rsidP="003D07D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3D07D7">
        <w:rPr>
          <w:rFonts w:ascii="Times New Roman" w:hAnsi="Times New Roman" w:cs="Times New Roman"/>
          <w:b/>
          <w:sz w:val="28"/>
          <w:szCs w:val="28"/>
        </w:rPr>
        <w:t>Характеристика группы:</w:t>
      </w:r>
      <w:r w:rsidR="008A7111" w:rsidRPr="003D07D7">
        <w:rPr>
          <w:rFonts w:ascii="Times New Roman" w:hAnsi="Times New Roman" w:cs="Times New Roman"/>
          <w:sz w:val="28"/>
          <w:szCs w:val="28"/>
        </w:rPr>
        <w:t xml:space="preserve"> В группе 23</w:t>
      </w:r>
      <w:r w:rsidRPr="003D07D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11660" w:rsidRPr="003D07D7">
        <w:rPr>
          <w:rFonts w:ascii="Times New Roman" w:hAnsi="Times New Roman" w:cs="Times New Roman"/>
          <w:sz w:val="28"/>
          <w:szCs w:val="28"/>
        </w:rPr>
        <w:t>а</w:t>
      </w:r>
      <w:r w:rsidR="003D07D7" w:rsidRPr="003D07D7">
        <w:rPr>
          <w:rFonts w:ascii="Times New Roman" w:hAnsi="Times New Roman" w:cs="Times New Roman"/>
          <w:sz w:val="28"/>
          <w:szCs w:val="28"/>
        </w:rPr>
        <w:t xml:space="preserve"> (12 девочек и 11</w:t>
      </w:r>
      <w:r w:rsidRPr="003D07D7">
        <w:rPr>
          <w:rFonts w:ascii="Times New Roman" w:hAnsi="Times New Roman" w:cs="Times New Roman"/>
          <w:sz w:val="28"/>
          <w:szCs w:val="28"/>
        </w:rPr>
        <w:t xml:space="preserve"> мальчиков). Детям группы характерна высокая двигательная активность</w:t>
      </w:r>
      <w:r w:rsidR="006724AF" w:rsidRPr="003D07D7">
        <w:rPr>
          <w:rFonts w:ascii="Times New Roman" w:hAnsi="Times New Roman" w:cs="Times New Roman"/>
          <w:sz w:val="28"/>
          <w:szCs w:val="28"/>
        </w:rPr>
        <w:t>, любознательность, конкретность мышления, большая впечатлительность, подражательность, музыкальность, творческий позитив и эмоциональность. Большая часть группы обладает устойчивым вниманием, хорошей памятью, высокой познавательной активностью, хорошо развитым кругозором. Справляются с поставленными задачами, рассуждают, анализируют. Уровень развития группы средний. Что позволяет ставить перед детьми задачи в разных сферах познавательных областях и закреплять полученный результат. Отношения между ребятами дружелюбные, умеют помогать друг другу.</w:t>
      </w:r>
    </w:p>
    <w:p w:rsidR="008A7111" w:rsidRPr="003D07D7" w:rsidRDefault="003D07D7" w:rsidP="00FC6137">
      <w:pPr>
        <w:pStyle w:val="a8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7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A7111" w:rsidRPr="003D07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</w:t>
      </w:r>
      <w:r w:rsidRPr="003D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мной </w:t>
      </w:r>
      <w:r w:rsidR="008A7111" w:rsidRPr="003D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  основная задача - приобщение детей ко всем видам национального искусства от сказки до музыки и театра, развитие эстетического восприятия, художественно-творческих способностей.  Для того чт</w:t>
      </w:r>
      <w:r w:rsidRPr="003D07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 решить эту задачу,  уделяю</w:t>
      </w:r>
      <w:r w:rsidR="008A7111" w:rsidRPr="003D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большое внимание организации и развитию творческой театрализованной деятельности детей. Театрализованные игры способствуют развитию детско</w:t>
      </w:r>
      <w:r w:rsidRPr="003D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фантазии, воображения, памяти, </w:t>
      </w:r>
      <w:r w:rsidR="008A7111" w:rsidRPr="003D07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видов детского творчества (художественно, речевого, музыкального, игрового, танцевального, сценического).Театр в детском саду научит ребенка видеть прекрасное в жизни и людях, зародит стремление в нем самому нести в жизнь прекрасное и доброе.Театр – это волшебный край, в котором ребенок радуется, играя, а в игре он познает мир.</w:t>
      </w:r>
    </w:p>
    <w:p w:rsidR="00EE0AAF" w:rsidRPr="008E622D" w:rsidRDefault="00EE0AAF" w:rsidP="00FC613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sz w:val="28"/>
          <w:szCs w:val="28"/>
        </w:rPr>
        <w:t>Занятие было направлено на закрепление знаний и представлений о наступившем времени года (весна), о музыкальном репертуаре, которое изучали дети и о сказках, которые дети уже знают, и изучали на музыкальных занятиях.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sz w:val="28"/>
          <w:szCs w:val="28"/>
        </w:rPr>
        <w:t>Достижение поставленных задач осуществлялось в основных видах детской деятельности: познавательной, коммуникативной, двигательной музыкально – художественной и продуктивной.При организации совместной деятельности педагогов и детей использовался принцип интеграции образовательных областей (ОО «Познание», ОО «Коммуникация»,  ОО «Художественное творчество», ОО «Социализация», ОО «Художественно – эстетическое творчество»).</w:t>
      </w:r>
    </w:p>
    <w:p w:rsidR="008E622D" w:rsidRDefault="00EE0AAF" w:rsidP="00FC6137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Pr="008E622D">
        <w:rPr>
          <w:rFonts w:ascii="Times New Roman" w:hAnsi="Times New Roman" w:cs="Times New Roman"/>
          <w:b/>
          <w:sz w:val="28"/>
          <w:szCs w:val="28"/>
        </w:rPr>
        <w:t>методы</w:t>
      </w:r>
      <w:r w:rsidR="008E622D">
        <w:rPr>
          <w:rFonts w:ascii="Times New Roman" w:hAnsi="Times New Roman" w:cs="Times New Roman"/>
          <w:sz w:val="28"/>
          <w:szCs w:val="28"/>
        </w:rPr>
        <w:t xml:space="preserve">:  метод проблемного вопроса, </w:t>
      </w:r>
      <w:r w:rsidRPr="008E622D">
        <w:rPr>
          <w:rFonts w:ascii="Times New Roman" w:hAnsi="Times New Roman" w:cs="Times New Roman"/>
          <w:sz w:val="28"/>
          <w:szCs w:val="28"/>
        </w:rPr>
        <w:t>мотивирование детской деятельности, образное слово, наглядно – слуховой, наглядно –</w:t>
      </w:r>
      <w:r w:rsidR="008E622D">
        <w:rPr>
          <w:rFonts w:ascii="Times New Roman" w:hAnsi="Times New Roman" w:cs="Times New Roman"/>
          <w:sz w:val="28"/>
          <w:szCs w:val="28"/>
        </w:rPr>
        <w:t xml:space="preserve"> зрительный,  словестный метод, </w:t>
      </w:r>
      <w:r w:rsidRPr="008E622D">
        <w:rPr>
          <w:rFonts w:ascii="Times New Roman" w:hAnsi="Times New Roman" w:cs="Times New Roman"/>
          <w:sz w:val="28"/>
          <w:szCs w:val="28"/>
        </w:rPr>
        <w:t xml:space="preserve"> практический метод,</w:t>
      </w:r>
      <w:r w:rsidR="008E622D">
        <w:rPr>
          <w:rFonts w:ascii="Times New Roman" w:hAnsi="Times New Roman" w:cs="Times New Roman"/>
          <w:sz w:val="28"/>
          <w:szCs w:val="28"/>
        </w:rPr>
        <w:t xml:space="preserve">  объяснительно – иллюстративный.</w:t>
      </w:r>
    </w:p>
    <w:p w:rsidR="008E622D" w:rsidRDefault="008E622D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риемы: </w:t>
      </w:r>
      <w:r w:rsidR="00EE0AAF" w:rsidRPr="008E622D">
        <w:rPr>
          <w:rFonts w:ascii="Times New Roman" w:hAnsi="Times New Roman" w:cs="Times New Roman"/>
          <w:sz w:val="28"/>
          <w:szCs w:val="28"/>
        </w:rPr>
        <w:t>беседа, пояснение, объяснение, рассказ</w:t>
      </w:r>
      <w:r>
        <w:rPr>
          <w:rFonts w:ascii="Times New Roman" w:hAnsi="Times New Roman" w:cs="Times New Roman"/>
          <w:sz w:val="28"/>
          <w:szCs w:val="28"/>
        </w:rPr>
        <w:t xml:space="preserve"> музыкального руководителя, рассказ детей.</w:t>
      </w:r>
    </w:p>
    <w:p w:rsidR="00EE0AAF" w:rsidRPr="008E622D" w:rsidRDefault="008E622D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Методы и приёмы </w:t>
      </w:r>
      <w:r w:rsidR="00EE0AAF" w:rsidRPr="008E622D">
        <w:rPr>
          <w:rFonts w:ascii="Times New Roman" w:hAnsi="Times New Roman" w:cs="Times New Roman"/>
          <w:sz w:val="28"/>
          <w:szCs w:val="28"/>
        </w:rPr>
        <w:t xml:space="preserve"> были направлены на повышение познавательной активности, развития коммуникативных навыков, творческих способностей, самостоятельности.Подобранный материал и техническое сопровождение позволяло поддерживать интерес детей к теме на протяжении всей деятельности.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sz w:val="28"/>
          <w:szCs w:val="28"/>
        </w:rPr>
        <w:t>- Дети рассуждали и говорили свои мнения по сказкам.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sz w:val="28"/>
          <w:szCs w:val="28"/>
        </w:rPr>
        <w:t>- Придумывали свою сказку.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sz w:val="28"/>
          <w:szCs w:val="28"/>
        </w:rPr>
        <w:t>- Научились наглядно читать ритмы, играя их на детских музыкальных инструментах.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b/>
          <w:sz w:val="28"/>
          <w:szCs w:val="28"/>
        </w:rPr>
        <w:t>Цель:</w:t>
      </w:r>
      <w:r w:rsidRPr="008E622D">
        <w:rPr>
          <w:rFonts w:ascii="Times New Roman" w:hAnsi="Times New Roman" w:cs="Times New Roman"/>
          <w:sz w:val="28"/>
          <w:szCs w:val="28"/>
        </w:rPr>
        <w:t xml:space="preserve"> Формиро</w:t>
      </w:r>
      <w:r w:rsidR="008E622D">
        <w:rPr>
          <w:rFonts w:ascii="Times New Roman" w:hAnsi="Times New Roman" w:cs="Times New Roman"/>
          <w:sz w:val="28"/>
          <w:szCs w:val="28"/>
        </w:rPr>
        <w:t xml:space="preserve">вание  у детей музыкальной  культуры, как части </w:t>
      </w:r>
      <w:r w:rsidRPr="008E622D">
        <w:rPr>
          <w:rFonts w:ascii="Times New Roman" w:hAnsi="Times New Roman" w:cs="Times New Roman"/>
          <w:sz w:val="28"/>
          <w:szCs w:val="28"/>
        </w:rPr>
        <w:t xml:space="preserve"> общей духовной культуры.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622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22D">
        <w:rPr>
          <w:rFonts w:ascii="Times New Roman" w:hAnsi="Times New Roman" w:cs="Times New Roman"/>
          <w:b/>
          <w:i/>
          <w:sz w:val="28"/>
          <w:szCs w:val="28"/>
        </w:rPr>
        <w:t>1) Образовательные.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sz w:val="28"/>
          <w:szCs w:val="28"/>
        </w:rPr>
        <w:t>1. Создать условия для развития музыкальных способностей детей.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sz w:val="28"/>
          <w:szCs w:val="28"/>
        </w:rPr>
        <w:t>2. Вызвать эмоционально – эстетический отзыв на музыку во время прослушивания произведения, пения песен и игре на детских музыкальных инструментах.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sz w:val="28"/>
          <w:szCs w:val="28"/>
        </w:rPr>
        <w:t>3. Расширять словарный запас, характеризующий настроение музыки, ввести понятие «ритм».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22D">
        <w:rPr>
          <w:rFonts w:ascii="Times New Roman" w:hAnsi="Times New Roman" w:cs="Times New Roman"/>
          <w:b/>
          <w:i/>
          <w:sz w:val="28"/>
          <w:szCs w:val="28"/>
        </w:rPr>
        <w:t>2) Развивающие.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sz w:val="28"/>
          <w:szCs w:val="28"/>
        </w:rPr>
        <w:t>1. Развивать у детей умение соотносить наглядный материал с музыкой.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sz w:val="28"/>
          <w:szCs w:val="28"/>
        </w:rPr>
        <w:t>2. Развивать у детей вокально – хоровые навыки: чистоту интонирования, ритмического и динамического ансамбля, правильного звуковедения, четкой дикции.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sz w:val="28"/>
          <w:szCs w:val="28"/>
        </w:rPr>
        <w:t>3. Побуждать детей к отображению полученной информации и впечатлений в творческой продуктивной деятельности.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622D">
        <w:rPr>
          <w:rFonts w:ascii="Times New Roman" w:hAnsi="Times New Roman" w:cs="Times New Roman"/>
          <w:b/>
          <w:i/>
          <w:sz w:val="28"/>
          <w:szCs w:val="28"/>
        </w:rPr>
        <w:t>3) Воспитательные.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sz w:val="28"/>
          <w:szCs w:val="28"/>
        </w:rPr>
        <w:t>1. Воспитывать чувство коллективизма и дружеских, уважительных  отношений между детьми.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sz w:val="28"/>
          <w:szCs w:val="28"/>
        </w:rPr>
        <w:t>2. Воспитывать любовь к музыке.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8E622D">
        <w:rPr>
          <w:rFonts w:ascii="Times New Roman" w:hAnsi="Times New Roman" w:cs="Times New Roman"/>
          <w:sz w:val="28"/>
          <w:szCs w:val="28"/>
        </w:rPr>
        <w:t xml:space="preserve">подготовить для детей детские музыкальные инструменты, </w:t>
      </w:r>
      <w:r w:rsidR="00875731">
        <w:rPr>
          <w:rFonts w:ascii="Times New Roman" w:hAnsi="Times New Roman" w:cs="Times New Roman"/>
          <w:sz w:val="28"/>
          <w:szCs w:val="28"/>
        </w:rPr>
        <w:t>шапочки героев сказки «Муха-цокотуха», просмотр мультфильма «Муха-цокотуха»</w:t>
      </w:r>
      <w:r w:rsidRPr="008E622D">
        <w:rPr>
          <w:rFonts w:ascii="Times New Roman" w:hAnsi="Times New Roman" w:cs="Times New Roman"/>
          <w:sz w:val="28"/>
          <w:szCs w:val="28"/>
        </w:rPr>
        <w:t>, выполнение упражнений по теме «Ритм».</w:t>
      </w:r>
    </w:p>
    <w:p w:rsidR="00EE0AAF" w:rsidRPr="008E622D" w:rsidRDefault="00EE0AAF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8E622D">
        <w:rPr>
          <w:rFonts w:ascii="Times New Roman" w:hAnsi="Times New Roman" w:cs="Times New Roman"/>
          <w:b/>
          <w:sz w:val="28"/>
          <w:szCs w:val="28"/>
        </w:rPr>
        <w:t>Ис</w:t>
      </w:r>
      <w:r w:rsidR="00B67700" w:rsidRPr="008E622D">
        <w:rPr>
          <w:rFonts w:ascii="Times New Roman" w:hAnsi="Times New Roman" w:cs="Times New Roman"/>
          <w:b/>
          <w:sz w:val="28"/>
          <w:szCs w:val="28"/>
        </w:rPr>
        <w:t xml:space="preserve">пользуемый материал: </w:t>
      </w:r>
      <w:r w:rsidR="00B67700" w:rsidRPr="008E622D">
        <w:rPr>
          <w:rFonts w:ascii="Times New Roman" w:hAnsi="Times New Roman" w:cs="Times New Roman"/>
          <w:sz w:val="28"/>
          <w:szCs w:val="28"/>
        </w:rPr>
        <w:t xml:space="preserve">Детские музыкальные инструменты, </w:t>
      </w:r>
      <w:r w:rsidR="00875731">
        <w:rPr>
          <w:rFonts w:ascii="Times New Roman" w:hAnsi="Times New Roman" w:cs="Times New Roman"/>
          <w:sz w:val="28"/>
          <w:szCs w:val="28"/>
        </w:rPr>
        <w:t>мультимедийные презентации «Муха-цокотуха», викторина для дошкольников «Музыкальные инструменты».</w:t>
      </w:r>
    </w:p>
    <w:p w:rsidR="00B67700" w:rsidRDefault="00B67700" w:rsidP="008E622D">
      <w:pPr>
        <w:pStyle w:val="a8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  <w:r w:rsidRPr="008E622D">
        <w:rPr>
          <w:rFonts w:ascii="Times New Roman" w:hAnsi="Times New Roman" w:cs="Times New Roman"/>
          <w:b/>
          <w:sz w:val="28"/>
          <w:szCs w:val="28"/>
        </w:rPr>
        <w:t>Музыкальный репертуар:</w:t>
      </w:r>
      <w:r w:rsidR="00B021EF">
        <w:rPr>
          <w:rFonts w:ascii="Times New Roman" w:hAnsi="Times New Roman" w:cs="Times New Roman"/>
          <w:i/>
          <w:sz w:val="28"/>
          <w:szCs w:val="28"/>
        </w:rPr>
        <w:t xml:space="preserve"> Л.Подружко оркестр п/у Гавриила Юдина «Муха Цокотуха»,хор из мюзикла «Муха Цокотуха» русские народные</w:t>
      </w:r>
      <w:r w:rsidR="007B127A">
        <w:rPr>
          <w:rFonts w:ascii="Times New Roman" w:hAnsi="Times New Roman" w:cs="Times New Roman"/>
          <w:i/>
          <w:sz w:val="28"/>
          <w:szCs w:val="28"/>
        </w:rPr>
        <w:t>-</w:t>
      </w:r>
      <w:r w:rsidR="00B021EF">
        <w:rPr>
          <w:rFonts w:ascii="Times New Roman" w:hAnsi="Times New Roman" w:cs="Times New Roman"/>
          <w:i/>
          <w:sz w:val="28"/>
          <w:szCs w:val="28"/>
        </w:rPr>
        <w:t xml:space="preserve">  песня Мухи. М.Красев «Муха Цокотуха» сл.К.Чуковского,</w:t>
      </w:r>
      <w:r w:rsidR="007B1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21EF">
        <w:rPr>
          <w:rFonts w:ascii="Times New Roman" w:hAnsi="Times New Roman" w:cs="Times New Roman"/>
          <w:i/>
          <w:sz w:val="28"/>
          <w:szCs w:val="28"/>
        </w:rPr>
        <w:t>сб.«Детские оперы» муз. М.Красева,</w:t>
      </w:r>
      <w:r w:rsidR="004E2E7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21EF">
        <w:rPr>
          <w:rFonts w:ascii="Times New Roman" w:hAnsi="Times New Roman" w:cs="Times New Roman"/>
          <w:i/>
          <w:sz w:val="28"/>
          <w:szCs w:val="28"/>
        </w:rPr>
        <w:t>народная музыка «Терем»</w:t>
      </w:r>
      <w:r w:rsidR="004E2E7E">
        <w:rPr>
          <w:rFonts w:ascii="Times New Roman" w:hAnsi="Times New Roman" w:cs="Times New Roman"/>
          <w:i/>
          <w:sz w:val="28"/>
          <w:szCs w:val="28"/>
        </w:rPr>
        <w:t>. Муз.</w:t>
      </w:r>
      <w:r w:rsidR="007B127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E2E7E">
        <w:rPr>
          <w:rFonts w:ascii="Times New Roman" w:hAnsi="Times New Roman" w:cs="Times New Roman"/>
          <w:i/>
          <w:sz w:val="28"/>
          <w:szCs w:val="28"/>
        </w:rPr>
        <w:t>Вихаревой «Шумовой оркестр», «Ярмарка» из мюзикла «Муха Цокотуха»</w:t>
      </w:r>
      <w:r w:rsidR="007B127A">
        <w:rPr>
          <w:rFonts w:ascii="Times New Roman" w:hAnsi="Times New Roman" w:cs="Times New Roman"/>
          <w:i/>
          <w:sz w:val="28"/>
          <w:szCs w:val="28"/>
        </w:rPr>
        <w:t xml:space="preserve"> А.Климец. Симфоническая сказка по произведению К.Чуковского «Муха Цокотуха» муз.Е.Ларионова.</w:t>
      </w:r>
      <w:r w:rsidR="004E2E7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B127A" w:rsidRPr="00875731" w:rsidRDefault="007B127A" w:rsidP="008E622D">
      <w:pPr>
        <w:pStyle w:val="a8"/>
        <w:jc w:val="both"/>
        <w:rPr>
          <w:rFonts w:ascii="Times New Roman" w:hAnsi="Times New Roman" w:cs="Times New Roman"/>
          <w:b/>
          <w:i/>
          <w:color w:val="C00000"/>
          <w:sz w:val="36"/>
          <w:szCs w:val="36"/>
        </w:rPr>
      </w:pPr>
    </w:p>
    <w:p w:rsidR="00FC6137" w:rsidRPr="00875731" w:rsidRDefault="00FC6137" w:rsidP="008E622D">
      <w:pPr>
        <w:pStyle w:val="a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C6137" w:rsidRDefault="00FC6137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C6137" w:rsidRDefault="00FC6137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E622D" w:rsidRPr="008E622D" w:rsidRDefault="008E622D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6302" w:type="dxa"/>
        <w:tblInd w:w="-318" w:type="dxa"/>
        <w:tblLayout w:type="fixed"/>
        <w:tblLook w:val="04A0"/>
      </w:tblPr>
      <w:tblGrid>
        <w:gridCol w:w="2269"/>
        <w:gridCol w:w="2552"/>
        <w:gridCol w:w="2693"/>
        <w:gridCol w:w="3118"/>
        <w:gridCol w:w="3261"/>
        <w:gridCol w:w="2409"/>
      </w:tblGrid>
      <w:tr w:rsidR="003636E2" w:rsidTr="000435B1">
        <w:tc>
          <w:tcPr>
            <w:tcW w:w="2269" w:type="dxa"/>
          </w:tcPr>
          <w:p w:rsidR="003636E2" w:rsidRPr="003636E2" w:rsidRDefault="003636E2" w:rsidP="003636E2">
            <w:pPr>
              <w:pStyle w:val="a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Этап, его продолжительность.</w:t>
            </w:r>
          </w:p>
        </w:tc>
        <w:tc>
          <w:tcPr>
            <w:tcW w:w="2552" w:type="dxa"/>
          </w:tcPr>
          <w:p w:rsidR="003636E2" w:rsidRDefault="003636E2" w:rsidP="003636E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Задачи этапа.</w:t>
            </w:r>
          </w:p>
        </w:tc>
        <w:tc>
          <w:tcPr>
            <w:tcW w:w="2693" w:type="dxa"/>
          </w:tcPr>
          <w:p w:rsidR="003636E2" w:rsidRDefault="003636E2" w:rsidP="003636E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педагога.</w:t>
            </w:r>
          </w:p>
        </w:tc>
        <w:tc>
          <w:tcPr>
            <w:tcW w:w="3118" w:type="dxa"/>
          </w:tcPr>
          <w:p w:rsidR="003636E2" w:rsidRDefault="003636E2" w:rsidP="003636E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Деятельность воспитанников.</w:t>
            </w:r>
          </w:p>
        </w:tc>
        <w:tc>
          <w:tcPr>
            <w:tcW w:w="3261" w:type="dxa"/>
          </w:tcPr>
          <w:p w:rsidR="003636E2" w:rsidRDefault="003636E2" w:rsidP="003636E2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Методы, формы, приемы, возможные виды деятельности.</w:t>
            </w:r>
          </w:p>
        </w:tc>
        <w:tc>
          <w:tcPr>
            <w:tcW w:w="2409" w:type="dxa"/>
          </w:tcPr>
          <w:p w:rsidR="003636E2" w:rsidRDefault="003636E2" w:rsidP="008E62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Результат.</w:t>
            </w:r>
          </w:p>
        </w:tc>
      </w:tr>
      <w:tr w:rsidR="003636E2" w:rsidTr="000435B1">
        <w:tc>
          <w:tcPr>
            <w:tcW w:w="2269" w:type="dxa"/>
          </w:tcPr>
          <w:p w:rsidR="003636E2" w:rsidRDefault="00FC6137" w:rsidP="003636E2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</w:t>
            </w:r>
            <w:r w:rsidR="003636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рганизационный.</w:t>
            </w:r>
          </w:p>
          <w:p w:rsidR="003636E2" w:rsidRDefault="003636E2" w:rsidP="003636E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3 -4 мин.</w:t>
            </w:r>
          </w:p>
        </w:tc>
        <w:tc>
          <w:tcPr>
            <w:tcW w:w="2552" w:type="dxa"/>
          </w:tcPr>
          <w:p w:rsidR="003636E2" w:rsidRDefault="003636E2" w:rsidP="008E62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Организовать правильно внимание детей, подготовить их к музыкальной деятельности</w:t>
            </w:r>
          </w:p>
        </w:tc>
        <w:tc>
          <w:tcPr>
            <w:tcW w:w="2693" w:type="dxa"/>
          </w:tcPr>
          <w:p w:rsidR="003636E2" w:rsidRDefault="003636E2" w:rsidP="008E622D">
            <w:pPr>
              <w:pStyle w:val="a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Муз.</w:t>
            </w: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руководитель дает установку детям о том, что нужно заходить четко под музыку.</w:t>
            </w:r>
          </w:p>
          <w:p w:rsidR="003636E2" w:rsidRDefault="003636E2" w:rsidP="008E62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636E2" w:rsidRDefault="003636E2" w:rsidP="003636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ети выстраиваются друг за другом, внимательно слушают установку и начало музыки, заходят поскоком, когда меняется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музыка,  дети шагают, </w:t>
            </w: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высоко поднимая ноги.</w:t>
            </w:r>
            <w:r w:rsidR="00AC6A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Встают в круг.</w:t>
            </w:r>
          </w:p>
        </w:tc>
        <w:tc>
          <w:tcPr>
            <w:tcW w:w="3261" w:type="dxa"/>
          </w:tcPr>
          <w:p w:rsidR="003636E2" w:rsidRPr="000435B1" w:rsidRDefault="003636E2" w:rsidP="0036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E2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приветствует детей.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Создаёт </w:t>
            </w:r>
            <w:r w:rsidRPr="003636E2">
              <w:rPr>
                <w:rFonts w:ascii="Times New Roman" w:hAnsi="Times New Roman" w:cs="Times New Roman"/>
                <w:sz w:val="28"/>
                <w:szCs w:val="28"/>
              </w:rPr>
              <w:t xml:space="preserve">атмосферу заинтересованности. </w:t>
            </w:r>
            <w:r w:rsidRPr="000435B1"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</w:p>
          <w:p w:rsidR="003636E2" w:rsidRPr="003636E2" w:rsidRDefault="003636E2" w:rsidP="0036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E2">
              <w:rPr>
                <w:rFonts w:ascii="Times New Roman" w:hAnsi="Times New Roman" w:cs="Times New Roman"/>
                <w:sz w:val="28"/>
                <w:szCs w:val="28"/>
              </w:rPr>
              <w:t>- игровой,</w:t>
            </w:r>
          </w:p>
          <w:p w:rsidR="003636E2" w:rsidRPr="003636E2" w:rsidRDefault="00AC6A94" w:rsidP="00363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упражнение.</w:t>
            </w:r>
          </w:p>
          <w:p w:rsidR="00AC6A94" w:rsidRDefault="00AC6A94" w:rsidP="00AC6A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E2" w:rsidRDefault="003636E2" w:rsidP="003636E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3636E2" w:rsidRDefault="001D6424" w:rsidP="008E622D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6424">
              <w:rPr>
                <w:rFonts w:ascii="Times New Roman" w:hAnsi="Times New Roman" w:cs="Times New Roman"/>
                <w:sz w:val="28"/>
                <w:szCs w:val="28"/>
              </w:rPr>
              <w:t>Психологическая готовность детей к совместной деятельности</w:t>
            </w:r>
            <w:r w:rsidRPr="00AC5A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6424" w:rsidRDefault="001D6424" w:rsidP="008E62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направленного внимания.</w:t>
            </w:r>
          </w:p>
        </w:tc>
      </w:tr>
      <w:tr w:rsidR="003636E2" w:rsidTr="000435B1">
        <w:tc>
          <w:tcPr>
            <w:tcW w:w="2269" w:type="dxa"/>
          </w:tcPr>
          <w:p w:rsidR="003636E2" w:rsidRPr="001D6424" w:rsidRDefault="001D6424" w:rsidP="008E622D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424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Мотивационно-побудительный</w:t>
            </w:r>
            <w:r w:rsidR="00AC6A94">
              <w:rPr>
                <w:rFonts w:ascii="Times New Roman" w:hAnsi="Times New Roman" w:cs="Times New Roman"/>
                <w:b/>
                <w:sz w:val="28"/>
                <w:szCs w:val="28"/>
              </w:rPr>
              <w:t>4-5 минут.</w:t>
            </w:r>
          </w:p>
        </w:tc>
        <w:tc>
          <w:tcPr>
            <w:tcW w:w="2552" w:type="dxa"/>
          </w:tcPr>
          <w:p w:rsidR="00AC6A94" w:rsidRPr="00F61107" w:rsidRDefault="00AC6A94" w:rsidP="00AC6A9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F611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оспитывать коммуникативные качества.</w:t>
            </w:r>
          </w:p>
          <w:p w:rsidR="003636E2" w:rsidRDefault="003636E2" w:rsidP="008E62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D6424" w:rsidRPr="001D6424" w:rsidRDefault="001D6424" w:rsidP="001D64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424">
              <w:rPr>
                <w:rFonts w:ascii="Times New Roman" w:hAnsi="Times New Roman" w:cs="Times New Roman"/>
                <w:sz w:val="28"/>
                <w:szCs w:val="28"/>
              </w:rPr>
              <w:t>Педагог создаёт проблемную ситуацию</w:t>
            </w:r>
            <w:r w:rsidR="00AC6A94">
              <w:rPr>
                <w:rFonts w:ascii="Times New Roman" w:hAnsi="Times New Roman" w:cs="Times New Roman"/>
                <w:sz w:val="28"/>
                <w:szCs w:val="28"/>
              </w:rPr>
              <w:t>. Побуждает детей к действию</w:t>
            </w:r>
            <w:r w:rsidRPr="001D6424">
              <w:rPr>
                <w:rFonts w:ascii="Times New Roman" w:hAnsi="Times New Roman" w:cs="Times New Roman"/>
                <w:sz w:val="28"/>
                <w:szCs w:val="28"/>
              </w:rPr>
              <w:t>, подводит к постановке цели. Вовлекает в совместную деятельность.</w:t>
            </w:r>
          </w:p>
          <w:p w:rsidR="003636E2" w:rsidRDefault="003636E2" w:rsidP="008E62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1927D7" w:rsidRPr="001927D7" w:rsidRDefault="00AC6A94" w:rsidP="00AC6A94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110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Игра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 «Давайте хохотать». </w:t>
            </w:r>
            <w:r w:rsidRPr="0081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Сначала играет воспи</w:t>
            </w:r>
            <w:r w:rsidRPr="0081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татель: он «хохочет» песню, а дети отгадывают, что это за песня. Затем каждый из детей «хохочет» мелодию своей песни, все остальныеотгадывают.</w:t>
            </w:r>
            <w:r w:rsidR="001927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подходят к интерактивной доске.</w:t>
            </w:r>
          </w:p>
        </w:tc>
        <w:tc>
          <w:tcPr>
            <w:tcW w:w="3261" w:type="dxa"/>
          </w:tcPr>
          <w:p w:rsidR="003636E2" w:rsidRDefault="00AC6A94" w:rsidP="008E622D">
            <w:pPr>
              <w:pStyle w:val="a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предлагает детям вспомнить любую полюбившуюся песню. Спеть ее, а затем мелодию песни без слов прохохотать.</w:t>
            </w:r>
          </w:p>
          <w:p w:rsidR="00AC6A94" w:rsidRPr="000435B1" w:rsidRDefault="00AC6A94" w:rsidP="00AC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5B1"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</w:p>
          <w:p w:rsidR="00AC6A94" w:rsidRDefault="00AC6A94" w:rsidP="00AC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36E2">
              <w:rPr>
                <w:rFonts w:ascii="Times New Roman" w:hAnsi="Times New Roman" w:cs="Times New Roman"/>
                <w:sz w:val="28"/>
                <w:szCs w:val="28"/>
              </w:rPr>
              <w:t>- игровой,</w:t>
            </w:r>
          </w:p>
          <w:p w:rsidR="00AC6A94" w:rsidRDefault="00AC6A94" w:rsidP="00AC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636E2">
              <w:rPr>
                <w:rFonts w:ascii="Times New Roman" w:hAnsi="Times New Roman" w:cs="Times New Roman"/>
                <w:sz w:val="28"/>
                <w:szCs w:val="28"/>
              </w:rPr>
              <w:t>повторение,</w:t>
            </w:r>
          </w:p>
          <w:p w:rsidR="00AC6A94" w:rsidRDefault="00AC6A94" w:rsidP="00AC6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-создание ситуации успеха.</w:t>
            </w:r>
          </w:p>
        </w:tc>
        <w:tc>
          <w:tcPr>
            <w:tcW w:w="2409" w:type="dxa"/>
          </w:tcPr>
          <w:p w:rsidR="003636E2" w:rsidRPr="001D6424" w:rsidRDefault="001D6424" w:rsidP="001D6424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D6424">
              <w:rPr>
                <w:rFonts w:ascii="Times New Roman" w:hAnsi="Times New Roman" w:cs="Times New Roman"/>
                <w:sz w:val="28"/>
                <w:szCs w:val="28"/>
              </w:rPr>
              <w:t>Дети внутренне смотивированны и настроены на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стоящую деятельность, проявляю</w:t>
            </w:r>
            <w:r w:rsidRPr="001D6424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0435B1">
              <w:rPr>
                <w:rFonts w:ascii="Times New Roman" w:hAnsi="Times New Roman" w:cs="Times New Roman"/>
                <w:sz w:val="28"/>
                <w:szCs w:val="28"/>
              </w:rPr>
              <w:t>инициативность.</w:t>
            </w:r>
          </w:p>
        </w:tc>
      </w:tr>
      <w:tr w:rsidR="003636E2" w:rsidTr="000435B1">
        <w:tc>
          <w:tcPr>
            <w:tcW w:w="2269" w:type="dxa"/>
          </w:tcPr>
          <w:p w:rsidR="009E5D53" w:rsidRPr="009E5D53" w:rsidRDefault="009E5D53" w:rsidP="009E5D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5D53"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темой.</w:t>
            </w:r>
          </w:p>
          <w:p w:rsidR="003636E2" w:rsidRPr="00D26A08" w:rsidRDefault="009E5D53" w:rsidP="009E5D53">
            <w:pPr>
              <w:spacing w:after="150"/>
              <w:rPr>
                <w:b/>
              </w:rPr>
            </w:pPr>
            <w:r w:rsidRPr="009E5D53">
              <w:rPr>
                <w:rFonts w:ascii="Times New Roman" w:hAnsi="Times New Roman" w:cs="Times New Roman"/>
                <w:b/>
                <w:sz w:val="28"/>
                <w:szCs w:val="28"/>
              </w:rPr>
              <w:t>Поиск, решение задачи, проблемы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10-12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минут.</w:t>
            </w:r>
          </w:p>
        </w:tc>
        <w:tc>
          <w:tcPr>
            <w:tcW w:w="2552" w:type="dxa"/>
          </w:tcPr>
          <w:p w:rsidR="00D26A08" w:rsidRPr="00D26A08" w:rsidRDefault="00D26A08" w:rsidP="00D26A0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Создание игровой ситуации.</w:t>
            </w:r>
          </w:p>
          <w:p w:rsidR="00D26A08" w:rsidRPr="00D26A08" w:rsidRDefault="00D26A08" w:rsidP="00D26A0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Включение детей в творческую совместную </w:t>
            </w:r>
            <w:r w:rsidRPr="00D26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Развитие диалогической и монологической  речи детей.</w:t>
            </w:r>
          </w:p>
          <w:p w:rsidR="003636E2" w:rsidRDefault="003636E2" w:rsidP="00D26A0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D26A08" w:rsidRDefault="00D26A08" w:rsidP="00D26A0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 пр</w:t>
            </w:r>
            <w:r w:rsidR="00EA2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едлагает детям вспомнить сказку </w:t>
            </w:r>
            <w:r w:rsidRPr="0081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К.И.Чуковского «Муха-Цокотуха»</w:t>
            </w:r>
            <w:r w:rsidR="00EA2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="00EA22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помощью мультимедийной презентации</w:t>
            </w:r>
            <w:r w:rsidRPr="0081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6A08" w:rsidRPr="00D26A08" w:rsidRDefault="00D26A08" w:rsidP="00D26A0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11D4E">
              <w:rPr>
                <w:lang w:eastAsia="ru-RU"/>
              </w:rPr>
              <w:t> </w:t>
            </w:r>
            <w:r w:rsidRPr="00D26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Начинает воспитатель:</w:t>
            </w:r>
          </w:p>
          <w:p w:rsidR="00D26A08" w:rsidRPr="00D26A08" w:rsidRDefault="00D26A08" w:rsidP="00D26A0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Муха, Муха-Цокотуха,</w:t>
            </w:r>
          </w:p>
          <w:p w:rsidR="00D26A08" w:rsidRPr="00D26A08" w:rsidRDefault="00D26A08" w:rsidP="00D26A0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Дети хором произносят слова сказки:</w:t>
            </w:r>
          </w:p>
          <w:p w:rsidR="00D26A08" w:rsidRPr="00D26A08" w:rsidRDefault="00D26A08" w:rsidP="00D26A0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Позолоченное брюхо.</w:t>
            </w:r>
          </w:p>
          <w:p w:rsidR="00D26A08" w:rsidRPr="00D26A08" w:rsidRDefault="00D26A08" w:rsidP="00D26A0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Муха по полю пошла,</w:t>
            </w:r>
          </w:p>
          <w:p w:rsidR="00D26A08" w:rsidRPr="00D26A08" w:rsidRDefault="00D26A08" w:rsidP="00D26A0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Муха денежку нашла...</w:t>
            </w:r>
          </w:p>
          <w:p w:rsidR="00D26A08" w:rsidRPr="00D26A08" w:rsidRDefault="00D26A08" w:rsidP="00D26A08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26A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Давайте представим ситуацию, в которой оказалась Муха.</w:t>
            </w:r>
          </w:p>
          <w:p w:rsidR="003636E2" w:rsidRDefault="00865CAF" w:rsidP="00D26A08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показа мини-сценок предлагает детям сыграть на музыкальных инструментах в оркестре, но для этого надо их угадать.</w:t>
            </w:r>
          </w:p>
        </w:tc>
        <w:tc>
          <w:tcPr>
            <w:tcW w:w="3118" w:type="dxa"/>
          </w:tcPr>
          <w:p w:rsidR="00D26A08" w:rsidRDefault="00D26A08" w:rsidP="00D26A0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Дети по желанию разыгрывают мини-сценку, придумывая слова. Вариаций может быть очень много. </w:t>
            </w:r>
            <w:r w:rsidRPr="0081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Например:</w:t>
            </w:r>
          </w:p>
          <w:p w:rsidR="00D26A08" w:rsidRDefault="00D26A08" w:rsidP="00D26A0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81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Ой, посмотрите, я нашла денежку, какое счастье. Я пойду на базар и куплю... нет, лучше самовар! Я приглашу друзей, мы устроим празд</w:t>
            </w:r>
            <w:r w:rsidRPr="0081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ник...</w:t>
            </w:r>
          </w:p>
          <w:p w:rsidR="00D26A08" w:rsidRPr="00811D4E" w:rsidRDefault="00D26A08" w:rsidP="00D26A0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Или:</w:t>
            </w:r>
          </w:p>
          <w:p w:rsidR="003636E2" w:rsidRDefault="00D26A08" w:rsidP="00D26A0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1D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Что это? Денежка? Интересно, кто ее мог здесь обронить? Может, медведь шел по дороге на базар и уронил? А может, заяц или лиса. Ну, всё равно. Я денежку никому не отдам! Эта денежка моя, потому что я её нашла. Что бы мне купить?</w:t>
            </w:r>
          </w:p>
          <w:p w:rsidR="00865CAF" w:rsidRPr="00D26A08" w:rsidRDefault="00865CAF" w:rsidP="00D26A0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</w:tcPr>
          <w:p w:rsidR="009E5D53" w:rsidRPr="009E5D53" w:rsidRDefault="009E5D53" w:rsidP="009E5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Включает детей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театрализованную </w:t>
            </w:r>
            <w:r w:rsidRPr="009E5D53">
              <w:rPr>
                <w:rFonts w:ascii="Times New Roman" w:hAnsi="Times New Roman" w:cs="Times New Roman"/>
                <w:sz w:val="28"/>
                <w:szCs w:val="28"/>
              </w:rPr>
              <w:t>совместную деятельность.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Побуждает детей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импровизации</w:t>
            </w:r>
            <w:r w:rsidRPr="009E5D53">
              <w:rPr>
                <w:rFonts w:ascii="Times New Roman" w:hAnsi="Times New Roman" w:cs="Times New Roman"/>
                <w:sz w:val="28"/>
                <w:szCs w:val="28"/>
              </w:rPr>
              <w:t>. Задаёт вопросы, стимулирующие процесс мышления, воображения.</w:t>
            </w:r>
          </w:p>
          <w:p w:rsidR="009E5D53" w:rsidRPr="009E5D53" w:rsidRDefault="009E5D53" w:rsidP="009E5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5D53" w:rsidRPr="009E5D53" w:rsidRDefault="009E5D53" w:rsidP="009E5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53"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</w:p>
          <w:p w:rsidR="009E5D53" w:rsidRPr="009E5D53" w:rsidRDefault="009E5D53" w:rsidP="009E5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53">
              <w:rPr>
                <w:rFonts w:ascii="Times New Roman" w:hAnsi="Times New Roman" w:cs="Times New Roman"/>
                <w:sz w:val="28"/>
                <w:szCs w:val="28"/>
              </w:rPr>
              <w:t>- словесный,</w:t>
            </w:r>
          </w:p>
          <w:p w:rsidR="009E5D53" w:rsidRPr="009E5D53" w:rsidRDefault="009E5D53" w:rsidP="009E5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53">
              <w:rPr>
                <w:rFonts w:ascii="Times New Roman" w:hAnsi="Times New Roman" w:cs="Times New Roman"/>
                <w:sz w:val="28"/>
                <w:szCs w:val="28"/>
              </w:rPr>
              <w:t>- демонстрация,</w:t>
            </w:r>
          </w:p>
          <w:p w:rsidR="009E5D53" w:rsidRPr="009E5D53" w:rsidRDefault="009E5D53" w:rsidP="009E5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53">
              <w:rPr>
                <w:rFonts w:ascii="Times New Roman" w:hAnsi="Times New Roman" w:cs="Times New Roman"/>
                <w:sz w:val="28"/>
                <w:szCs w:val="28"/>
              </w:rPr>
              <w:t xml:space="preserve"> - практический,</w:t>
            </w:r>
          </w:p>
          <w:p w:rsidR="009E5D53" w:rsidRPr="009E5D53" w:rsidRDefault="009E5D53" w:rsidP="009E5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53">
              <w:rPr>
                <w:rFonts w:ascii="Times New Roman" w:hAnsi="Times New Roman" w:cs="Times New Roman"/>
                <w:sz w:val="28"/>
                <w:szCs w:val="28"/>
              </w:rPr>
              <w:t>- создание ситуации успеха,</w:t>
            </w:r>
          </w:p>
          <w:p w:rsidR="009E5D53" w:rsidRPr="009E5D53" w:rsidRDefault="009E5D53" w:rsidP="009E5D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5D53">
              <w:rPr>
                <w:rFonts w:ascii="Times New Roman" w:hAnsi="Times New Roman" w:cs="Times New Roman"/>
                <w:sz w:val="28"/>
                <w:szCs w:val="28"/>
              </w:rPr>
              <w:t>- стимулирование занимательным содержанием.</w:t>
            </w:r>
          </w:p>
          <w:p w:rsidR="009E5D53" w:rsidRPr="009E5D53" w:rsidRDefault="009E5D53" w:rsidP="009E5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36E2" w:rsidRDefault="003636E2" w:rsidP="009E5D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26A08" w:rsidRPr="00D26A08" w:rsidRDefault="00D26A08" w:rsidP="00D26A08">
            <w:pPr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A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 xml:space="preserve">Учить детей обыгрывать литературный текст, поддерживать </w:t>
            </w:r>
            <w:r w:rsidRPr="00D26A0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стремление самостоятельно искать выразительные средства для создания образа, используя движение, мимику, позу, жест.</w:t>
            </w:r>
          </w:p>
          <w:p w:rsidR="003636E2" w:rsidRDefault="003636E2" w:rsidP="008E62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268" w:rsidTr="000435B1">
        <w:tc>
          <w:tcPr>
            <w:tcW w:w="2269" w:type="dxa"/>
          </w:tcPr>
          <w:p w:rsidR="00EA2268" w:rsidRDefault="009E5D53" w:rsidP="006A18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 xml:space="preserve">Закрепление </w:t>
            </w:r>
            <w:r w:rsidR="00EA226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знаний, </w:t>
            </w:r>
          </w:p>
          <w:p w:rsidR="00EA2268" w:rsidRDefault="00EA2268" w:rsidP="006A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4 -5 минут</w:t>
            </w:r>
          </w:p>
          <w:p w:rsidR="00EA2268" w:rsidRDefault="00EA2268" w:rsidP="006A18F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A2268" w:rsidRDefault="00EA2268" w:rsidP="008E62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Актуализация</w:t>
            </w:r>
            <w:r w:rsidR="00865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закрепление </w:t>
            </w: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имеющихся</w:t>
            </w:r>
            <w:r w:rsidR="00865CA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знаний и представлений о музыкальных инструментах</w:t>
            </w: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A2268" w:rsidRPr="00BB4D6F" w:rsidRDefault="00EA2268" w:rsidP="006A18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Демонстрация слайдов с </w:t>
            </w: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изображением картинок и иллюстраций.</w:t>
            </w:r>
          </w:p>
          <w:p w:rsidR="00EA2268" w:rsidRDefault="00EA2268" w:rsidP="006A18F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Муз.руководитель задает детям вопросы.</w:t>
            </w:r>
          </w:p>
        </w:tc>
        <w:tc>
          <w:tcPr>
            <w:tcW w:w="3118" w:type="dxa"/>
          </w:tcPr>
          <w:p w:rsidR="00EA2268" w:rsidRDefault="00EA2268" w:rsidP="006A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Рассматривание слайдов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изображением музыкальных инструментов; отгадывание загадок о них.</w:t>
            </w:r>
          </w:p>
        </w:tc>
        <w:tc>
          <w:tcPr>
            <w:tcW w:w="3261" w:type="dxa"/>
          </w:tcPr>
          <w:p w:rsidR="00EA2268" w:rsidRPr="00BB4D6F" w:rsidRDefault="00EA2268" w:rsidP="006A18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Интерактивная викторина</w:t>
            </w: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музы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руководителя с детьми; </w:t>
            </w:r>
          </w:p>
          <w:p w:rsidR="00EA2268" w:rsidRPr="001927D7" w:rsidRDefault="00EA2268" w:rsidP="006A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Ставит цель перед детьми.</w:t>
            </w:r>
          </w:p>
          <w:p w:rsidR="00EA2268" w:rsidRDefault="00EA2268" w:rsidP="006A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Задаёт вопросы, стимулирующие процесс мышления.</w:t>
            </w:r>
          </w:p>
          <w:p w:rsidR="00EA2268" w:rsidRPr="001927D7" w:rsidRDefault="00EA2268" w:rsidP="006A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Методы:</w:t>
            </w:r>
          </w:p>
          <w:p w:rsidR="00EA2268" w:rsidRPr="001927D7" w:rsidRDefault="00EA2268" w:rsidP="006A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- словесный,</w:t>
            </w:r>
          </w:p>
          <w:p w:rsidR="00EA2268" w:rsidRPr="001927D7" w:rsidRDefault="00EA2268" w:rsidP="006A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- повторение,</w:t>
            </w:r>
          </w:p>
          <w:p w:rsidR="00EA2268" w:rsidRPr="001927D7" w:rsidRDefault="00EA2268" w:rsidP="006A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t>- объяснение,</w:t>
            </w:r>
          </w:p>
          <w:p w:rsidR="00EA2268" w:rsidRDefault="00EA2268" w:rsidP="006A1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игровой.</w:t>
            </w:r>
          </w:p>
        </w:tc>
        <w:tc>
          <w:tcPr>
            <w:tcW w:w="2409" w:type="dxa"/>
          </w:tcPr>
          <w:p w:rsidR="00EA2268" w:rsidRPr="001927D7" w:rsidRDefault="00EA2268" w:rsidP="006A18F6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192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Ребёнок активно взаимодействует </w:t>
            </w:r>
            <w:r w:rsidRPr="00192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 сверстниками и взрослыми. Ребёнок умеет делиться с педагогом и детьми своими впечатлениями.</w:t>
            </w:r>
          </w:p>
        </w:tc>
      </w:tr>
      <w:tr w:rsidR="00EA2268" w:rsidTr="000435B1">
        <w:tc>
          <w:tcPr>
            <w:tcW w:w="2269" w:type="dxa"/>
          </w:tcPr>
          <w:p w:rsidR="00EA2268" w:rsidRPr="00865CAF" w:rsidRDefault="00EA2268" w:rsidP="008E622D">
            <w:pPr>
              <w:pStyle w:val="a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5C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Рефлексия</w:t>
            </w:r>
            <w:r w:rsidR="00865C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3 минуты</w:t>
            </w:r>
          </w:p>
        </w:tc>
        <w:tc>
          <w:tcPr>
            <w:tcW w:w="2552" w:type="dxa"/>
          </w:tcPr>
          <w:p w:rsidR="00EA2268" w:rsidRPr="00D26A08" w:rsidRDefault="00865CAF" w:rsidP="008E62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НОД, обобщение полученных детьми знаний, умений и навыков.</w:t>
            </w:r>
          </w:p>
        </w:tc>
        <w:tc>
          <w:tcPr>
            <w:tcW w:w="2693" w:type="dxa"/>
          </w:tcPr>
          <w:p w:rsidR="00EA2268" w:rsidRPr="00D26A08" w:rsidRDefault="00865CAF" w:rsidP="008E62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 НОД с разных точек зрения: качества усвоения новых знаний, качества выполненной работы, эмоционального состояния, обсуждение особенностей индивидуальной и совместно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й </w:t>
            </w: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работы.</w:t>
            </w:r>
          </w:p>
        </w:tc>
        <w:tc>
          <w:tcPr>
            <w:tcW w:w="3118" w:type="dxa"/>
          </w:tcPr>
          <w:p w:rsidR="00EA2268" w:rsidRPr="00D26A08" w:rsidRDefault="00865CAF" w:rsidP="00865CA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Высказываются по поводу полученной информации, качества выполненной работы и воплощения собственного замысла, своего эмоционального состояния.</w:t>
            </w:r>
          </w:p>
        </w:tc>
        <w:tc>
          <w:tcPr>
            <w:tcW w:w="3261" w:type="dxa"/>
          </w:tcPr>
          <w:p w:rsidR="00865CAF" w:rsidRPr="00BB4D6F" w:rsidRDefault="00865CAF" w:rsidP="00865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Обсуждение всей музыкальной деятельности и подведение итогов НОД:</w:t>
            </w:r>
          </w:p>
          <w:p w:rsidR="00865CAF" w:rsidRPr="00BB4D6F" w:rsidRDefault="00865CAF" w:rsidP="00865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можно повстречать в музыке, придумать, инсценировать…? (сказку).</w:t>
            </w:r>
          </w:p>
          <w:p w:rsidR="00865CAF" w:rsidRPr="00BB4D6F" w:rsidRDefault="00865CAF" w:rsidP="00865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Что получилось, что нет? (ответы детей).</w:t>
            </w:r>
          </w:p>
          <w:p w:rsidR="00865CAF" w:rsidRPr="00BB4D6F" w:rsidRDefault="00865CAF" w:rsidP="00865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Что нового,  вы сегодня узнали на нашей встрече?  (ответы детей). </w:t>
            </w:r>
          </w:p>
          <w:p w:rsidR="00EA2268" w:rsidRPr="00D26A08" w:rsidRDefault="00865CAF" w:rsidP="00865CA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 Что вам больше всего понравилось и запомнилось сегодня на музыкальной деятельности? (ответы детей).</w:t>
            </w:r>
          </w:p>
        </w:tc>
        <w:tc>
          <w:tcPr>
            <w:tcW w:w="2409" w:type="dxa"/>
          </w:tcPr>
          <w:p w:rsidR="00EA2268" w:rsidRDefault="00EA2268" w:rsidP="008E622D">
            <w:pPr>
              <w:pStyle w:val="a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6A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Выражают эмоциональный отклик на событие</w:t>
            </w:r>
            <w:r w:rsidR="00865C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65CAF" w:rsidRPr="00BB4D6F" w:rsidRDefault="00865CAF" w:rsidP="00865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Осознание себя,  как участника познавательного, творческого процесса.</w:t>
            </w:r>
          </w:p>
          <w:p w:rsidR="00865CAF" w:rsidRPr="00BB4D6F" w:rsidRDefault="00865CAF" w:rsidP="00865CA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Сформированность элементарных знаний, умений, навыков.</w:t>
            </w:r>
          </w:p>
          <w:p w:rsidR="00865CAF" w:rsidRPr="00BB4D6F" w:rsidRDefault="00865CAF" w:rsidP="00865C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5CAF" w:rsidRPr="00D26A08" w:rsidRDefault="00865CAF" w:rsidP="008E622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5CAF" w:rsidTr="000435B1">
        <w:tc>
          <w:tcPr>
            <w:tcW w:w="2269" w:type="dxa"/>
          </w:tcPr>
          <w:p w:rsidR="00865CAF" w:rsidRDefault="00865CAF" w:rsidP="006A18F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Заключительный этап.</w:t>
            </w:r>
          </w:p>
          <w:p w:rsidR="00865CAF" w:rsidRPr="00BB4D6F" w:rsidRDefault="00865CAF" w:rsidP="006A18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Закрепление полученных и имеющихся знаний.</w:t>
            </w:r>
          </w:p>
        </w:tc>
        <w:tc>
          <w:tcPr>
            <w:tcW w:w="2552" w:type="dxa"/>
          </w:tcPr>
          <w:p w:rsidR="00865CAF" w:rsidRPr="00BB4D6F" w:rsidRDefault="00865CAF" w:rsidP="006A18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Формирование умений слушать и </w:t>
            </w: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слышать.</w:t>
            </w:r>
          </w:p>
          <w:p w:rsidR="00865CAF" w:rsidRPr="00BB4D6F" w:rsidRDefault="00865CAF" w:rsidP="006A18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внимания детей.</w:t>
            </w:r>
          </w:p>
          <w:p w:rsidR="00865CAF" w:rsidRPr="00BB4D6F" w:rsidRDefault="00865CAF" w:rsidP="006A18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Формирование интереса к содержанию НОД. </w:t>
            </w:r>
          </w:p>
        </w:tc>
        <w:tc>
          <w:tcPr>
            <w:tcW w:w="2693" w:type="dxa"/>
          </w:tcPr>
          <w:p w:rsidR="00865CAF" w:rsidRPr="00BB4D6F" w:rsidRDefault="00865CAF" w:rsidP="006A18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Поощрение детей. Медальками </w:t>
            </w: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«Лучший музыкальный сказочник».</w:t>
            </w:r>
          </w:p>
        </w:tc>
        <w:tc>
          <w:tcPr>
            <w:tcW w:w="3118" w:type="dxa"/>
          </w:tcPr>
          <w:p w:rsidR="00865CAF" w:rsidRPr="00BB4D6F" w:rsidRDefault="00865CAF" w:rsidP="006A18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Получение эмоционально – </w:t>
            </w: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позитивного настроения.</w:t>
            </w:r>
          </w:p>
        </w:tc>
        <w:tc>
          <w:tcPr>
            <w:tcW w:w="3261" w:type="dxa"/>
          </w:tcPr>
          <w:p w:rsidR="00865CAF" w:rsidRPr="00BB4D6F" w:rsidRDefault="00865CAF" w:rsidP="006A18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М.р.: Мне было с вами ребята, сегодня очень </w:t>
            </w: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интересно и весело, поэтому хочу вас поощрить медальками, как лучших музыкальных сказочников (раздача медалек).</w:t>
            </w:r>
          </w:p>
          <w:p w:rsidR="00865CAF" w:rsidRPr="00BB4D6F" w:rsidRDefault="00865CAF" w:rsidP="006A18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Установка музыкального руководителя на выход детей из музыкального зала в группу:</w:t>
            </w:r>
          </w:p>
          <w:p w:rsidR="00865CAF" w:rsidRPr="00BB4D6F" w:rsidRDefault="00865CAF" w:rsidP="006A18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 Ребята, построились друг за другом и под музыку поскоками идем в группу за воспитателем. </w:t>
            </w:r>
          </w:p>
        </w:tc>
        <w:tc>
          <w:tcPr>
            <w:tcW w:w="2409" w:type="dxa"/>
          </w:tcPr>
          <w:p w:rsidR="00865CAF" w:rsidRPr="00BB4D6F" w:rsidRDefault="00865CAF" w:rsidP="006A18F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Сформированность представления </w:t>
            </w:r>
            <w:r w:rsidRPr="00BB4D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 музыкальных сказках, о том, что сказку в музыке можно придумать самим с помощью настроения и собственного творческого воображения.</w:t>
            </w:r>
          </w:p>
        </w:tc>
      </w:tr>
    </w:tbl>
    <w:p w:rsidR="008E622D" w:rsidRPr="008E622D" w:rsidRDefault="008E622D" w:rsidP="008E622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E622D" w:rsidRDefault="008E622D" w:rsidP="00207A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E622D" w:rsidRPr="008A7111" w:rsidRDefault="008E622D" w:rsidP="00207A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E0AAF" w:rsidRPr="00207A46" w:rsidRDefault="00EE0AAF" w:rsidP="00207A4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E0AAF" w:rsidRPr="00207A46" w:rsidSect="007565A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9B1" w:rsidRDefault="008C49B1" w:rsidP="006724AF">
      <w:pPr>
        <w:spacing w:after="0" w:line="240" w:lineRule="auto"/>
      </w:pPr>
      <w:r>
        <w:separator/>
      </w:r>
    </w:p>
  </w:endnote>
  <w:endnote w:type="continuationSeparator" w:id="1">
    <w:p w:rsidR="008C49B1" w:rsidRDefault="008C49B1" w:rsidP="00672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9B1" w:rsidRDefault="008C49B1" w:rsidP="006724AF">
      <w:pPr>
        <w:spacing w:after="0" w:line="240" w:lineRule="auto"/>
      </w:pPr>
      <w:r>
        <w:separator/>
      </w:r>
    </w:p>
  </w:footnote>
  <w:footnote w:type="continuationSeparator" w:id="1">
    <w:p w:rsidR="008C49B1" w:rsidRDefault="008C49B1" w:rsidP="00672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0276E"/>
    <w:multiLevelType w:val="multilevel"/>
    <w:tmpl w:val="9C5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26EF"/>
    <w:rsid w:val="000435B1"/>
    <w:rsid w:val="00077137"/>
    <w:rsid w:val="001927D7"/>
    <w:rsid w:val="001D6424"/>
    <w:rsid w:val="0020748B"/>
    <w:rsid w:val="00207A46"/>
    <w:rsid w:val="002364F5"/>
    <w:rsid w:val="00273434"/>
    <w:rsid w:val="002B172F"/>
    <w:rsid w:val="002E1D13"/>
    <w:rsid w:val="003636E2"/>
    <w:rsid w:val="003813B8"/>
    <w:rsid w:val="003B658A"/>
    <w:rsid w:val="003C62F1"/>
    <w:rsid w:val="003D07D7"/>
    <w:rsid w:val="003D7910"/>
    <w:rsid w:val="003F1380"/>
    <w:rsid w:val="004115D0"/>
    <w:rsid w:val="00465DA9"/>
    <w:rsid w:val="004B1552"/>
    <w:rsid w:val="004E2E7E"/>
    <w:rsid w:val="004E6F88"/>
    <w:rsid w:val="0054354B"/>
    <w:rsid w:val="005602CA"/>
    <w:rsid w:val="0058533F"/>
    <w:rsid w:val="005A3B5D"/>
    <w:rsid w:val="005D3024"/>
    <w:rsid w:val="006013EE"/>
    <w:rsid w:val="006724AF"/>
    <w:rsid w:val="006815E5"/>
    <w:rsid w:val="006969FC"/>
    <w:rsid w:val="006D1438"/>
    <w:rsid w:val="00713109"/>
    <w:rsid w:val="007565A0"/>
    <w:rsid w:val="00792833"/>
    <w:rsid w:val="007B127A"/>
    <w:rsid w:val="007C566E"/>
    <w:rsid w:val="007E330A"/>
    <w:rsid w:val="007F2B65"/>
    <w:rsid w:val="0080538C"/>
    <w:rsid w:val="00811660"/>
    <w:rsid w:val="008226EF"/>
    <w:rsid w:val="00865CAF"/>
    <w:rsid w:val="00875731"/>
    <w:rsid w:val="008916E7"/>
    <w:rsid w:val="008A7111"/>
    <w:rsid w:val="008C49B1"/>
    <w:rsid w:val="008E622D"/>
    <w:rsid w:val="0095328C"/>
    <w:rsid w:val="00966C42"/>
    <w:rsid w:val="009A35E1"/>
    <w:rsid w:val="009E5D53"/>
    <w:rsid w:val="00A03A93"/>
    <w:rsid w:val="00AC6A94"/>
    <w:rsid w:val="00AE2C4F"/>
    <w:rsid w:val="00B00F0B"/>
    <w:rsid w:val="00B021EF"/>
    <w:rsid w:val="00B322BE"/>
    <w:rsid w:val="00B36D34"/>
    <w:rsid w:val="00B67700"/>
    <w:rsid w:val="00BB0068"/>
    <w:rsid w:val="00BB4D6F"/>
    <w:rsid w:val="00C03FBA"/>
    <w:rsid w:val="00CC0991"/>
    <w:rsid w:val="00CE2419"/>
    <w:rsid w:val="00D2699F"/>
    <w:rsid w:val="00D26A08"/>
    <w:rsid w:val="00D4246E"/>
    <w:rsid w:val="00D91C6D"/>
    <w:rsid w:val="00D9383D"/>
    <w:rsid w:val="00DD654E"/>
    <w:rsid w:val="00DD7F25"/>
    <w:rsid w:val="00E37235"/>
    <w:rsid w:val="00E90A4C"/>
    <w:rsid w:val="00EA2268"/>
    <w:rsid w:val="00EB058C"/>
    <w:rsid w:val="00EE0AAF"/>
    <w:rsid w:val="00F33DB3"/>
    <w:rsid w:val="00F35D40"/>
    <w:rsid w:val="00F51833"/>
    <w:rsid w:val="00F61107"/>
    <w:rsid w:val="00F82752"/>
    <w:rsid w:val="00F97116"/>
    <w:rsid w:val="00FA2AC1"/>
    <w:rsid w:val="00FC6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4AF"/>
  </w:style>
  <w:style w:type="paragraph" w:styleId="a5">
    <w:name w:val="footer"/>
    <w:basedOn w:val="a"/>
    <w:link w:val="a6"/>
    <w:uiPriority w:val="99"/>
    <w:unhideWhenUsed/>
    <w:rsid w:val="0067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4AF"/>
  </w:style>
  <w:style w:type="table" w:styleId="a7">
    <w:name w:val="Table Grid"/>
    <w:basedOn w:val="a1"/>
    <w:uiPriority w:val="59"/>
    <w:rsid w:val="00EE0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3D07D7"/>
    <w:pPr>
      <w:spacing w:after="0" w:line="240" w:lineRule="auto"/>
    </w:pPr>
  </w:style>
  <w:style w:type="character" w:styleId="a9">
    <w:name w:val="Strong"/>
    <w:basedOn w:val="a0"/>
    <w:uiPriority w:val="22"/>
    <w:qFormat/>
    <w:rsid w:val="00D26A08"/>
    <w:rPr>
      <w:b/>
      <w:bCs/>
    </w:rPr>
  </w:style>
  <w:style w:type="character" w:styleId="aa">
    <w:name w:val="Hyperlink"/>
    <w:basedOn w:val="a0"/>
    <w:uiPriority w:val="99"/>
    <w:unhideWhenUsed/>
    <w:rsid w:val="00AE2C4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EA226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24AF"/>
  </w:style>
  <w:style w:type="paragraph" w:styleId="a5">
    <w:name w:val="footer"/>
    <w:basedOn w:val="a"/>
    <w:link w:val="a6"/>
    <w:uiPriority w:val="99"/>
    <w:unhideWhenUsed/>
    <w:rsid w:val="00672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24AF"/>
  </w:style>
  <w:style w:type="table" w:styleId="a7">
    <w:name w:val="Table Grid"/>
    <w:basedOn w:val="a1"/>
    <w:uiPriority w:val="59"/>
    <w:rsid w:val="00EE0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45AAF-666A-446E-9A62-614FDD3C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dcterms:created xsi:type="dcterms:W3CDTF">2017-03-05T18:11:00Z</dcterms:created>
  <dcterms:modified xsi:type="dcterms:W3CDTF">2022-07-30T14:00:00Z</dcterms:modified>
</cp:coreProperties>
</file>