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13" w:rsidRDefault="006E0813">
      <w:pPr>
        <w:pStyle w:val="a3"/>
        <w:ind w:left="0"/>
        <w:rPr>
          <w:b/>
          <w:sz w:val="26"/>
        </w:rPr>
      </w:pPr>
    </w:p>
    <w:p w:rsidR="006E0813" w:rsidRDefault="006E0813">
      <w:pPr>
        <w:pStyle w:val="a3"/>
        <w:ind w:left="0"/>
        <w:rPr>
          <w:b/>
          <w:sz w:val="26"/>
        </w:rPr>
      </w:pPr>
    </w:p>
    <w:p w:rsidR="006E0813" w:rsidRDefault="006E0813">
      <w:pPr>
        <w:pStyle w:val="a3"/>
        <w:spacing w:before="1"/>
        <w:ind w:left="0"/>
        <w:rPr>
          <w:b/>
        </w:rPr>
      </w:pPr>
    </w:p>
    <w:p w:rsidR="006E0813" w:rsidRDefault="00FA3CD6" w:rsidP="00333BD2">
      <w:pPr>
        <w:pStyle w:val="1"/>
        <w:spacing w:line="240" w:lineRule="auto"/>
        <w:ind w:left="0" w:firstLine="720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</w:p>
    <w:p w:rsidR="006E0813" w:rsidRDefault="00FA3CD6" w:rsidP="00333BD2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«Лучшая </w:t>
      </w:r>
      <w:r w:rsidR="00287F55">
        <w:rPr>
          <w:b/>
          <w:sz w:val="28"/>
        </w:rPr>
        <w:t>авторская методическая разработка 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использованием</w:t>
      </w:r>
      <w:r w:rsidR="00F13E6E">
        <w:rPr>
          <w:b/>
          <w:sz w:val="28"/>
        </w:rPr>
        <w:t xml:space="preserve"> робототехнических средств</w:t>
      </w:r>
      <w:r>
        <w:rPr>
          <w:b/>
          <w:sz w:val="28"/>
        </w:rPr>
        <w:t>»</w:t>
      </w:r>
    </w:p>
    <w:p w:rsidR="006E0813" w:rsidRDefault="006E0813" w:rsidP="00333BD2">
      <w:pPr>
        <w:pStyle w:val="a3"/>
        <w:ind w:left="0" w:firstLine="720"/>
        <w:jc w:val="both"/>
        <w:rPr>
          <w:b/>
          <w:sz w:val="27"/>
        </w:rPr>
      </w:pPr>
    </w:p>
    <w:p w:rsidR="006E0813" w:rsidRDefault="00FA3CD6" w:rsidP="00333BD2">
      <w:pPr>
        <w:pStyle w:val="a4"/>
        <w:numPr>
          <w:ilvl w:val="0"/>
          <w:numId w:val="7"/>
        </w:numPr>
        <w:tabs>
          <w:tab w:val="left" w:pos="4719"/>
        </w:tabs>
        <w:ind w:left="0"/>
        <w:contextualSpacing/>
        <w:jc w:val="center"/>
        <w:rPr>
          <w:sz w:val="28"/>
        </w:rPr>
      </w:pPr>
      <w:r>
        <w:rPr>
          <w:sz w:val="28"/>
          <w:u w:val="single"/>
        </w:rPr>
        <w:t>Общие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положения</w:t>
      </w:r>
    </w:p>
    <w:p w:rsidR="006E0813" w:rsidRDefault="00FA3CD6" w:rsidP="00333BD2">
      <w:pPr>
        <w:pStyle w:val="a3"/>
        <w:ind w:left="0" w:firstLine="720"/>
        <w:contextualSpacing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находок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Конкурс).</w:t>
      </w:r>
    </w:p>
    <w:p w:rsidR="00B26D5B" w:rsidRDefault="00B26D5B" w:rsidP="00333BD2">
      <w:pPr>
        <w:pStyle w:val="a3"/>
        <w:ind w:left="0" w:firstLine="720"/>
        <w:contextualSpacing/>
        <w:jc w:val="both"/>
      </w:pPr>
    </w:p>
    <w:p w:rsidR="006E0813" w:rsidRPr="00333BD2" w:rsidRDefault="00333BD2" w:rsidP="00333BD2">
      <w:pPr>
        <w:tabs>
          <w:tab w:val="left" w:pos="4981"/>
        </w:tabs>
        <w:contextualSpacing/>
        <w:jc w:val="center"/>
        <w:rPr>
          <w:sz w:val="28"/>
        </w:rPr>
      </w:pPr>
      <w:r>
        <w:rPr>
          <w:sz w:val="28"/>
          <w:u w:val="single"/>
        </w:rPr>
        <w:t xml:space="preserve">2. </w:t>
      </w:r>
      <w:r w:rsidR="00FA3CD6" w:rsidRPr="00333BD2">
        <w:rPr>
          <w:sz w:val="28"/>
          <w:u w:val="single"/>
        </w:rPr>
        <w:t>Цели</w:t>
      </w:r>
      <w:r w:rsidR="00FA3CD6" w:rsidRPr="00333BD2">
        <w:rPr>
          <w:spacing w:val="-1"/>
          <w:sz w:val="28"/>
          <w:u w:val="single"/>
        </w:rPr>
        <w:t xml:space="preserve"> </w:t>
      </w:r>
      <w:r w:rsidR="00FA3CD6" w:rsidRPr="00333BD2">
        <w:rPr>
          <w:sz w:val="28"/>
          <w:u w:val="single"/>
        </w:rPr>
        <w:t>и</w:t>
      </w:r>
      <w:r w:rsidR="00FA3CD6" w:rsidRPr="00333BD2">
        <w:rPr>
          <w:spacing w:val="-1"/>
          <w:sz w:val="28"/>
          <w:u w:val="single"/>
        </w:rPr>
        <w:t xml:space="preserve"> </w:t>
      </w:r>
      <w:r w:rsidR="00FA3CD6" w:rsidRPr="00333BD2">
        <w:rPr>
          <w:sz w:val="28"/>
          <w:u w:val="single"/>
        </w:rPr>
        <w:t>задачи</w:t>
      </w:r>
    </w:p>
    <w:p w:rsidR="006E0813" w:rsidRDefault="00FA3CD6" w:rsidP="00333BD2">
      <w:pPr>
        <w:pStyle w:val="a3"/>
        <w:ind w:left="0" w:firstLine="720"/>
        <w:contextualSpacing/>
        <w:jc w:val="both"/>
      </w:pPr>
      <w:r>
        <w:t>Конкурс проводится с целью оптимизации процесса создания дидактического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67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поиску</w:t>
      </w:r>
      <w:r>
        <w:rPr>
          <w:spacing w:val="-4"/>
        </w:rPr>
        <w:t xml:space="preserve"> </w:t>
      </w:r>
      <w:r>
        <w:t>новых форм</w:t>
      </w:r>
      <w:r>
        <w:rPr>
          <w:spacing w:val="-1"/>
        </w:rPr>
        <w:t xml:space="preserve"> </w:t>
      </w:r>
      <w:r>
        <w:t>работы.</w:t>
      </w:r>
    </w:p>
    <w:p w:rsidR="006E0813" w:rsidRDefault="00FA3CD6" w:rsidP="00333BD2">
      <w:pPr>
        <w:pStyle w:val="a3"/>
        <w:ind w:left="0" w:firstLine="720"/>
        <w:jc w:val="both"/>
      </w:pPr>
      <w:r>
        <w:t>Задачи:</w:t>
      </w:r>
    </w:p>
    <w:p w:rsidR="006E0813" w:rsidRDefault="00FA3CD6" w:rsidP="00333BD2">
      <w:pPr>
        <w:pStyle w:val="a4"/>
        <w:numPr>
          <w:ilvl w:val="0"/>
          <w:numId w:val="4"/>
        </w:numPr>
        <w:tabs>
          <w:tab w:val="left" w:pos="1101"/>
        </w:tabs>
        <w:ind w:left="0" w:firstLine="72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результативных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E0813" w:rsidRDefault="00333BD2" w:rsidP="00333BD2">
      <w:pPr>
        <w:pStyle w:val="a4"/>
        <w:numPr>
          <w:ilvl w:val="0"/>
          <w:numId w:val="4"/>
        </w:numPr>
        <w:tabs>
          <w:tab w:val="left" w:pos="1295"/>
          <w:tab w:val="left" w:pos="1296"/>
          <w:tab w:val="left" w:pos="2916"/>
          <w:tab w:val="left" w:pos="5104"/>
          <w:tab w:val="left" w:pos="6769"/>
          <w:tab w:val="left" w:pos="9102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Поддержка инновационных разработок, способствующих </w:t>
      </w:r>
      <w:r w:rsidR="00FA3CD6">
        <w:rPr>
          <w:spacing w:val="-1"/>
          <w:sz w:val="28"/>
        </w:rPr>
        <w:t>повышению</w:t>
      </w:r>
      <w:r w:rsidR="00FA3CD6">
        <w:rPr>
          <w:spacing w:val="-67"/>
          <w:sz w:val="28"/>
        </w:rPr>
        <w:t xml:space="preserve"> </w:t>
      </w:r>
      <w:r w:rsidR="00FA3CD6">
        <w:rPr>
          <w:sz w:val="28"/>
        </w:rPr>
        <w:t>качества</w:t>
      </w:r>
      <w:r w:rsidR="00FA3CD6">
        <w:rPr>
          <w:spacing w:val="-5"/>
          <w:sz w:val="28"/>
        </w:rPr>
        <w:t xml:space="preserve"> </w:t>
      </w:r>
      <w:r w:rsidR="00FA3CD6">
        <w:rPr>
          <w:sz w:val="28"/>
        </w:rPr>
        <w:t>образовательного</w:t>
      </w:r>
      <w:r w:rsidR="00FA3CD6">
        <w:rPr>
          <w:spacing w:val="1"/>
          <w:sz w:val="28"/>
        </w:rPr>
        <w:t xml:space="preserve"> </w:t>
      </w:r>
      <w:r w:rsidR="00FA3CD6">
        <w:rPr>
          <w:sz w:val="28"/>
        </w:rPr>
        <w:t>процесса в</w:t>
      </w:r>
      <w:r w:rsidR="00FA3CD6">
        <w:rPr>
          <w:spacing w:val="-1"/>
          <w:sz w:val="28"/>
        </w:rPr>
        <w:t xml:space="preserve"> </w:t>
      </w:r>
      <w:r w:rsidR="00381372">
        <w:rPr>
          <w:sz w:val="28"/>
        </w:rPr>
        <w:t>ДО</w:t>
      </w:r>
      <w:r w:rsidR="00FA3CD6">
        <w:rPr>
          <w:sz w:val="28"/>
        </w:rPr>
        <w:t>.</w:t>
      </w:r>
    </w:p>
    <w:p w:rsidR="006E0813" w:rsidRDefault="00FA3CD6" w:rsidP="00333BD2">
      <w:pPr>
        <w:pStyle w:val="a4"/>
        <w:numPr>
          <w:ilvl w:val="0"/>
          <w:numId w:val="4"/>
        </w:numPr>
        <w:tabs>
          <w:tab w:val="left" w:pos="1147"/>
        </w:tabs>
        <w:ind w:left="0" w:firstLine="7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5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5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5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</w:p>
    <w:p w:rsidR="00B26D5B" w:rsidRDefault="00B26D5B" w:rsidP="00333BD2">
      <w:pPr>
        <w:pStyle w:val="a4"/>
        <w:numPr>
          <w:ilvl w:val="0"/>
          <w:numId w:val="4"/>
        </w:numPr>
        <w:tabs>
          <w:tab w:val="left" w:pos="1147"/>
        </w:tabs>
        <w:ind w:left="0" w:firstLine="720"/>
        <w:jc w:val="both"/>
        <w:rPr>
          <w:sz w:val="28"/>
        </w:rPr>
      </w:pPr>
    </w:p>
    <w:p w:rsidR="006E0813" w:rsidRDefault="00FA3CD6" w:rsidP="00333BD2">
      <w:pPr>
        <w:pStyle w:val="a4"/>
        <w:numPr>
          <w:ilvl w:val="1"/>
          <w:numId w:val="4"/>
        </w:numPr>
        <w:tabs>
          <w:tab w:val="left" w:pos="4601"/>
        </w:tabs>
        <w:jc w:val="both"/>
        <w:rPr>
          <w:sz w:val="28"/>
        </w:rPr>
      </w:pPr>
      <w:r>
        <w:rPr>
          <w:sz w:val="28"/>
          <w:u w:val="single"/>
        </w:rPr>
        <w:t>Участники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конкурса</w:t>
      </w:r>
    </w:p>
    <w:p w:rsidR="006E0813" w:rsidRDefault="00333BD2" w:rsidP="00333BD2">
      <w:pPr>
        <w:pStyle w:val="a3"/>
        <w:tabs>
          <w:tab w:val="left" w:pos="1239"/>
          <w:tab w:val="left" w:pos="2575"/>
          <w:tab w:val="left" w:pos="4192"/>
          <w:tab w:val="left" w:pos="5363"/>
          <w:tab w:val="left" w:pos="7090"/>
          <w:tab w:val="left" w:pos="8854"/>
          <w:tab w:val="left" w:pos="9791"/>
          <w:tab w:val="left" w:pos="10187"/>
        </w:tabs>
        <w:ind w:left="0" w:firstLine="720"/>
        <w:jc w:val="both"/>
      </w:pPr>
      <w:r>
        <w:t xml:space="preserve">В конкурсе принимают участие воспитатели дошкольных групп и </w:t>
      </w:r>
      <w:r w:rsidR="00FA3CD6">
        <w:rPr>
          <w:spacing w:val="-2"/>
        </w:rPr>
        <w:t>все</w:t>
      </w:r>
      <w:r w:rsidR="00FA3CD6">
        <w:rPr>
          <w:spacing w:val="-67"/>
        </w:rPr>
        <w:t xml:space="preserve"> </w:t>
      </w:r>
      <w:r w:rsidR="00FA3CD6">
        <w:t>специалисты</w:t>
      </w:r>
      <w:r w:rsidR="00FA3CD6">
        <w:rPr>
          <w:spacing w:val="-3"/>
        </w:rPr>
        <w:t xml:space="preserve"> </w:t>
      </w:r>
      <w:r w:rsidR="00FA3CD6">
        <w:t>детского</w:t>
      </w:r>
      <w:r w:rsidR="00FA3CD6">
        <w:rPr>
          <w:spacing w:val="1"/>
        </w:rPr>
        <w:t xml:space="preserve"> </w:t>
      </w:r>
      <w:r w:rsidR="00FA3CD6">
        <w:t>сада.</w:t>
      </w:r>
    </w:p>
    <w:p w:rsidR="00B26D5B" w:rsidRDefault="00B26D5B" w:rsidP="00333BD2">
      <w:pPr>
        <w:pStyle w:val="a3"/>
        <w:tabs>
          <w:tab w:val="left" w:pos="1239"/>
          <w:tab w:val="left" w:pos="2575"/>
          <w:tab w:val="left" w:pos="4192"/>
          <w:tab w:val="left" w:pos="5363"/>
          <w:tab w:val="left" w:pos="7090"/>
          <w:tab w:val="left" w:pos="8854"/>
          <w:tab w:val="left" w:pos="9791"/>
          <w:tab w:val="left" w:pos="10187"/>
        </w:tabs>
        <w:ind w:left="0" w:firstLine="720"/>
        <w:jc w:val="both"/>
      </w:pPr>
    </w:p>
    <w:p w:rsidR="006E0813" w:rsidRDefault="00FA3CD6" w:rsidP="00333BD2">
      <w:pPr>
        <w:pStyle w:val="a4"/>
        <w:numPr>
          <w:ilvl w:val="0"/>
          <w:numId w:val="4"/>
        </w:numPr>
        <w:tabs>
          <w:tab w:val="left" w:pos="3891"/>
        </w:tabs>
        <w:jc w:val="center"/>
        <w:rPr>
          <w:sz w:val="28"/>
        </w:rPr>
      </w:pPr>
      <w:r>
        <w:rPr>
          <w:sz w:val="28"/>
          <w:u w:val="single"/>
        </w:rPr>
        <w:t>Условия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основные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требования</w:t>
      </w:r>
    </w:p>
    <w:p w:rsidR="006E0813" w:rsidRDefault="00FA3CD6" w:rsidP="00333BD2">
      <w:pPr>
        <w:pStyle w:val="a4"/>
        <w:numPr>
          <w:ilvl w:val="1"/>
          <w:numId w:val="3"/>
        </w:numPr>
        <w:tabs>
          <w:tab w:val="left" w:pos="1301"/>
        </w:tabs>
        <w:ind w:left="0" w:firstLine="720"/>
        <w:jc w:val="both"/>
        <w:rPr>
          <w:sz w:val="28"/>
        </w:rPr>
      </w:pPr>
      <w:r>
        <w:rPr>
          <w:sz w:val="28"/>
        </w:rPr>
        <w:t>Номинации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</w:t>
      </w:r>
    </w:p>
    <w:p w:rsidR="006E0813" w:rsidRDefault="00FA3CD6" w:rsidP="00333BD2">
      <w:pPr>
        <w:pStyle w:val="a4"/>
        <w:numPr>
          <w:ilvl w:val="0"/>
          <w:numId w:val="2"/>
        </w:numPr>
        <w:tabs>
          <w:tab w:val="left" w:pos="972"/>
        </w:tabs>
        <w:ind w:left="0" w:firstLine="720"/>
        <w:jc w:val="both"/>
        <w:rPr>
          <w:sz w:val="28"/>
        </w:rPr>
      </w:pPr>
      <w:r>
        <w:rPr>
          <w:sz w:val="28"/>
        </w:rPr>
        <w:t>Лучшая</w:t>
      </w:r>
      <w:r>
        <w:rPr>
          <w:spacing w:val="-1"/>
          <w:sz w:val="28"/>
        </w:rPr>
        <w:t xml:space="preserve"> </w:t>
      </w:r>
      <w:r>
        <w:rPr>
          <w:sz w:val="28"/>
        </w:rPr>
        <w:t>напольная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алгоритмике</w:t>
      </w:r>
      <w:proofErr w:type="spellEnd"/>
    </w:p>
    <w:p w:rsidR="006E0813" w:rsidRDefault="00FA3CD6" w:rsidP="00333BD2">
      <w:pPr>
        <w:pStyle w:val="a4"/>
        <w:numPr>
          <w:ilvl w:val="0"/>
          <w:numId w:val="2"/>
        </w:numPr>
        <w:tabs>
          <w:tab w:val="left" w:pos="972"/>
        </w:tabs>
        <w:ind w:left="0" w:firstLine="720"/>
        <w:jc w:val="both"/>
        <w:rPr>
          <w:sz w:val="28"/>
        </w:rPr>
      </w:pPr>
      <w:r>
        <w:rPr>
          <w:sz w:val="28"/>
        </w:rPr>
        <w:t>Лучшая</w:t>
      </w:r>
      <w:r>
        <w:rPr>
          <w:spacing w:val="-2"/>
          <w:sz w:val="28"/>
        </w:rPr>
        <w:t xml:space="preserve"> </w:t>
      </w:r>
      <w:r>
        <w:rPr>
          <w:sz w:val="28"/>
        </w:rPr>
        <w:t>дидактическая игра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</w:p>
    <w:p w:rsidR="000003FC" w:rsidRPr="000003FC" w:rsidRDefault="000003FC" w:rsidP="00333BD2">
      <w:pPr>
        <w:pStyle w:val="a4"/>
        <w:numPr>
          <w:ilvl w:val="1"/>
          <w:numId w:val="3"/>
        </w:numPr>
        <w:ind w:left="0" w:firstLine="720"/>
        <w:jc w:val="both"/>
        <w:rPr>
          <w:sz w:val="28"/>
        </w:rPr>
      </w:pPr>
      <w:r w:rsidRPr="000003FC">
        <w:rPr>
          <w:sz w:val="28"/>
        </w:rPr>
        <w:t>Дидактические пособия конкурсанты дол</w:t>
      </w:r>
      <w:r>
        <w:rPr>
          <w:sz w:val="28"/>
        </w:rPr>
        <w:t xml:space="preserve">жны представить в изготовленном виде, к </w:t>
      </w:r>
      <w:r w:rsidRPr="000003FC">
        <w:rPr>
          <w:sz w:val="28"/>
        </w:rPr>
        <w:t>ним должны прилагаться методические рекомендации к их использованию или система работы по ним.</w:t>
      </w:r>
    </w:p>
    <w:p w:rsidR="006E0813" w:rsidRDefault="00FA3CD6" w:rsidP="00333BD2">
      <w:pPr>
        <w:pStyle w:val="a4"/>
        <w:numPr>
          <w:ilvl w:val="1"/>
          <w:numId w:val="3"/>
        </w:numPr>
        <w:tabs>
          <w:tab w:val="left" w:pos="1301"/>
        </w:tabs>
        <w:ind w:left="0" w:firstLine="72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оценки:</w:t>
      </w:r>
    </w:p>
    <w:p w:rsidR="006E0813" w:rsidRDefault="00333BD2" w:rsidP="00333BD2">
      <w:pPr>
        <w:pStyle w:val="a3"/>
        <w:ind w:left="0" w:firstLine="720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 w:rsidR="00FA3CD6">
        <w:t>эстетичность</w:t>
      </w:r>
      <w:r w:rsidR="00FA3CD6">
        <w:rPr>
          <w:spacing w:val="-2"/>
        </w:rPr>
        <w:t xml:space="preserve"> </w:t>
      </w:r>
      <w:r w:rsidR="00FA3CD6">
        <w:t>(до</w:t>
      </w:r>
      <w:r w:rsidR="00FA3CD6">
        <w:rPr>
          <w:spacing w:val="-4"/>
        </w:rPr>
        <w:t xml:space="preserve"> </w:t>
      </w:r>
      <w:r w:rsidR="00FA3CD6">
        <w:t>5 баллов),</w:t>
      </w:r>
    </w:p>
    <w:p w:rsidR="006E0813" w:rsidRDefault="00333BD2" w:rsidP="00333BD2">
      <w:pPr>
        <w:pStyle w:val="a3"/>
        <w:ind w:left="0" w:firstLine="720"/>
        <w:jc w:val="both"/>
      </w:pPr>
      <w:r>
        <w:rPr>
          <w:rFonts w:ascii="Symbol" w:hAnsi="Symbol"/>
        </w:rPr>
        <w:t></w:t>
      </w:r>
      <w:r w:rsidR="00FA3CD6">
        <w:rPr>
          <w:spacing w:val="25"/>
        </w:rPr>
        <w:t xml:space="preserve"> </w:t>
      </w:r>
      <w:r w:rsidR="00FA3CD6">
        <w:t>новизна,</w:t>
      </w:r>
      <w:r w:rsidR="00FA3CD6">
        <w:rPr>
          <w:spacing w:val="29"/>
        </w:rPr>
        <w:t xml:space="preserve"> </w:t>
      </w:r>
      <w:r w:rsidR="00FA3CD6">
        <w:t>творческий</w:t>
      </w:r>
      <w:r w:rsidR="00FA3CD6">
        <w:rPr>
          <w:spacing w:val="29"/>
        </w:rPr>
        <w:t xml:space="preserve"> </w:t>
      </w:r>
      <w:r w:rsidR="00FA3CD6">
        <w:t>подход</w:t>
      </w:r>
      <w:r w:rsidR="00FA3CD6">
        <w:rPr>
          <w:spacing w:val="29"/>
        </w:rPr>
        <w:t xml:space="preserve"> </w:t>
      </w:r>
      <w:r w:rsidR="00FA3CD6">
        <w:t>к</w:t>
      </w:r>
      <w:r w:rsidR="00FA3CD6">
        <w:rPr>
          <w:spacing w:val="26"/>
        </w:rPr>
        <w:t xml:space="preserve"> </w:t>
      </w:r>
      <w:r w:rsidR="00FA3CD6">
        <w:t>интерпретации</w:t>
      </w:r>
      <w:r w:rsidR="00FA3CD6">
        <w:rPr>
          <w:spacing w:val="26"/>
        </w:rPr>
        <w:t xml:space="preserve"> </w:t>
      </w:r>
      <w:r w:rsidR="00FA3CD6">
        <w:t>известного</w:t>
      </w:r>
      <w:r w:rsidR="00FA3CD6">
        <w:rPr>
          <w:spacing w:val="26"/>
        </w:rPr>
        <w:t xml:space="preserve"> </w:t>
      </w:r>
      <w:r w:rsidR="00FA3CD6">
        <w:t>пособия</w:t>
      </w:r>
      <w:r w:rsidR="00FA3CD6">
        <w:rPr>
          <w:spacing w:val="29"/>
        </w:rPr>
        <w:t xml:space="preserve"> </w:t>
      </w:r>
      <w:r w:rsidR="00FA3CD6">
        <w:t>(до</w:t>
      </w:r>
      <w:r w:rsidR="00FA3CD6">
        <w:rPr>
          <w:spacing w:val="26"/>
        </w:rPr>
        <w:t xml:space="preserve"> </w:t>
      </w:r>
      <w:r w:rsidR="00FA3CD6">
        <w:t>5</w:t>
      </w:r>
      <w:r w:rsidR="00FA3CD6">
        <w:rPr>
          <w:spacing w:val="-67"/>
        </w:rPr>
        <w:t xml:space="preserve"> </w:t>
      </w:r>
      <w:r>
        <w:t>баллов),</w:t>
      </w:r>
    </w:p>
    <w:p w:rsidR="006E0813" w:rsidRDefault="00333BD2" w:rsidP="00333BD2">
      <w:pPr>
        <w:pStyle w:val="a3"/>
        <w:ind w:left="0" w:firstLine="720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 w:rsidR="00FA3CD6">
        <w:t>актуальность</w:t>
      </w:r>
      <w:r w:rsidR="00FA3CD6">
        <w:rPr>
          <w:spacing w:val="-1"/>
        </w:rPr>
        <w:t xml:space="preserve"> </w:t>
      </w:r>
      <w:r w:rsidR="00FA3CD6">
        <w:t>(соответствие возрастному</w:t>
      </w:r>
      <w:r w:rsidR="00FA3CD6">
        <w:rPr>
          <w:spacing w:val="-5"/>
        </w:rPr>
        <w:t xml:space="preserve"> </w:t>
      </w:r>
      <w:r w:rsidR="00FA3CD6">
        <w:t>развитию</w:t>
      </w:r>
      <w:r w:rsidR="00FA3CD6">
        <w:rPr>
          <w:spacing w:val="-1"/>
        </w:rPr>
        <w:t xml:space="preserve"> </w:t>
      </w:r>
      <w:r w:rsidR="00FA3CD6">
        <w:t>детей),</w:t>
      </w:r>
      <w:r w:rsidR="00FA3CD6">
        <w:rPr>
          <w:spacing w:val="-3"/>
        </w:rPr>
        <w:t xml:space="preserve"> </w:t>
      </w:r>
      <w:r w:rsidR="00FA3CD6">
        <w:t>(до</w:t>
      </w:r>
      <w:r w:rsidR="00FA3CD6">
        <w:rPr>
          <w:spacing w:val="-3"/>
        </w:rPr>
        <w:t xml:space="preserve"> </w:t>
      </w:r>
      <w:r w:rsidR="00FA3CD6">
        <w:t>5</w:t>
      </w:r>
      <w:r w:rsidR="00FA3CD6">
        <w:rPr>
          <w:spacing w:val="1"/>
        </w:rPr>
        <w:t xml:space="preserve"> </w:t>
      </w:r>
      <w:r w:rsidR="00FA3CD6">
        <w:t>баллов),</w:t>
      </w:r>
    </w:p>
    <w:p w:rsidR="006E0813" w:rsidRDefault="00333BD2" w:rsidP="00333BD2">
      <w:pPr>
        <w:pStyle w:val="a3"/>
        <w:ind w:left="0" w:firstLine="720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 w:rsidR="00FA3CD6">
        <w:t>практическая</w:t>
      </w:r>
      <w:r w:rsidR="00FA3CD6">
        <w:rPr>
          <w:spacing w:val="-1"/>
        </w:rPr>
        <w:t xml:space="preserve"> </w:t>
      </w:r>
      <w:r w:rsidR="00FA3CD6">
        <w:t>ценность</w:t>
      </w:r>
      <w:r w:rsidR="00FA3CD6">
        <w:rPr>
          <w:spacing w:val="-2"/>
        </w:rPr>
        <w:t xml:space="preserve"> </w:t>
      </w:r>
      <w:r w:rsidR="00FA3CD6">
        <w:t>(до</w:t>
      </w:r>
      <w:r w:rsidR="00FA3CD6">
        <w:rPr>
          <w:spacing w:val="-1"/>
        </w:rPr>
        <w:t xml:space="preserve"> </w:t>
      </w:r>
      <w:r w:rsidR="00FA3CD6">
        <w:t>5</w:t>
      </w:r>
      <w:r w:rsidR="00FA3CD6">
        <w:rPr>
          <w:spacing w:val="-1"/>
        </w:rPr>
        <w:t xml:space="preserve"> </w:t>
      </w:r>
      <w:r w:rsidR="00FA3CD6">
        <w:t>баллов),</w:t>
      </w:r>
    </w:p>
    <w:p w:rsidR="006E0813" w:rsidRDefault="00333BD2" w:rsidP="00333BD2">
      <w:pPr>
        <w:pStyle w:val="a3"/>
        <w:ind w:left="0" w:firstLine="720"/>
        <w:jc w:val="both"/>
      </w:pPr>
      <w:r>
        <w:rPr>
          <w:rFonts w:ascii="Symbol" w:hAnsi="Symbol"/>
        </w:rPr>
        <w:t></w:t>
      </w:r>
      <w:r w:rsidR="00FA3CD6">
        <w:rPr>
          <w:spacing w:val="-5"/>
        </w:rPr>
        <w:t xml:space="preserve"> </w:t>
      </w:r>
      <w:r w:rsidR="00FA3CD6">
        <w:t>культура</w:t>
      </w:r>
      <w:r w:rsidR="00FA3CD6">
        <w:rPr>
          <w:spacing w:val="-1"/>
        </w:rPr>
        <w:t xml:space="preserve"> </w:t>
      </w:r>
      <w:r w:rsidR="00FA3CD6">
        <w:t>речи</w:t>
      </w:r>
      <w:r w:rsidR="006C68FA">
        <w:t xml:space="preserve"> при презентации дидактического пособия</w:t>
      </w:r>
      <w:r w:rsidR="00FA3CD6">
        <w:t xml:space="preserve"> (до</w:t>
      </w:r>
      <w:r w:rsidR="00FA3CD6">
        <w:rPr>
          <w:spacing w:val="-2"/>
        </w:rPr>
        <w:t xml:space="preserve"> </w:t>
      </w:r>
      <w:r w:rsidR="006C68FA">
        <w:t>5</w:t>
      </w:r>
      <w:r w:rsidR="00FA3CD6">
        <w:t xml:space="preserve"> баллов)</w:t>
      </w:r>
      <w:r w:rsidR="00B26D5B">
        <w:t>.</w:t>
      </w:r>
    </w:p>
    <w:p w:rsidR="00B26D5B" w:rsidRDefault="00B26D5B" w:rsidP="00333BD2">
      <w:pPr>
        <w:pStyle w:val="a3"/>
        <w:ind w:left="0" w:firstLine="720"/>
        <w:jc w:val="both"/>
      </w:pPr>
    </w:p>
    <w:p w:rsidR="006E0813" w:rsidRDefault="00FA3CD6" w:rsidP="00333BD2">
      <w:pPr>
        <w:pStyle w:val="a4"/>
        <w:numPr>
          <w:ilvl w:val="0"/>
          <w:numId w:val="4"/>
        </w:numPr>
        <w:tabs>
          <w:tab w:val="left" w:pos="4008"/>
        </w:tabs>
        <w:jc w:val="center"/>
        <w:rPr>
          <w:sz w:val="28"/>
        </w:rPr>
      </w:pPr>
      <w:r>
        <w:rPr>
          <w:sz w:val="28"/>
          <w:u w:val="single"/>
        </w:rPr>
        <w:t>Порядок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проведения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конкурса</w:t>
      </w:r>
    </w:p>
    <w:p w:rsidR="006E0813" w:rsidRDefault="00FC47D7" w:rsidP="00333BD2">
      <w:pPr>
        <w:pStyle w:val="a3"/>
        <w:ind w:left="0" w:firstLine="720"/>
        <w:jc w:val="both"/>
      </w:pPr>
      <w:r>
        <w:t xml:space="preserve">5.1. </w:t>
      </w:r>
      <w:r w:rsidR="00FA3CD6">
        <w:t>Конкурсные работы участники будут презентовать самостоятельно на «аукционе</w:t>
      </w:r>
      <w:r w:rsidR="00FA3CD6">
        <w:rPr>
          <w:spacing w:val="-67"/>
        </w:rPr>
        <w:t xml:space="preserve"> </w:t>
      </w:r>
      <w:r w:rsidR="00FA3CD6">
        <w:t>педагогических</w:t>
      </w:r>
      <w:r w:rsidR="00FA3CD6">
        <w:rPr>
          <w:spacing w:val="-4"/>
        </w:rPr>
        <w:t xml:space="preserve"> </w:t>
      </w:r>
      <w:r w:rsidR="00FA3CD6">
        <w:t>идей» в</w:t>
      </w:r>
      <w:r w:rsidR="00FA3CD6">
        <w:rPr>
          <w:spacing w:val="-3"/>
        </w:rPr>
        <w:t xml:space="preserve"> </w:t>
      </w:r>
      <w:r w:rsidR="00FA3CD6">
        <w:t>рамках</w:t>
      </w:r>
      <w:r w:rsidR="000003FC">
        <w:t xml:space="preserve"> городской</w:t>
      </w:r>
      <w:r w:rsidR="00FA3CD6">
        <w:rPr>
          <w:spacing w:val="1"/>
        </w:rPr>
        <w:t xml:space="preserve"> </w:t>
      </w:r>
      <w:r w:rsidR="000003FC">
        <w:t xml:space="preserve">инициативной группы </w:t>
      </w:r>
      <w:r w:rsidR="000003FC">
        <w:lastRenderedPageBreak/>
        <w:t>«</w:t>
      </w:r>
      <w:r w:rsidR="00381372" w:rsidRPr="00381372">
        <w:t>Применение программируемых игровых средств в развитии детей дошкольного возраста</w:t>
      </w:r>
      <w:r w:rsidR="000003FC">
        <w:t>»</w:t>
      </w:r>
      <w:r w:rsidR="00FA3CD6">
        <w:t>.</w:t>
      </w:r>
    </w:p>
    <w:p w:rsidR="006E0813" w:rsidRDefault="00FA3CD6" w:rsidP="00333BD2">
      <w:pPr>
        <w:pStyle w:val="a3"/>
        <w:ind w:left="0" w:firstLine="720"/>
        <w:jc w:val="both"/>
      </w:pPr>
      <w:r>
        <w:t>Презентация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пособий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 минут.</w:t>
      </w:r>
    </w:p>
    <w:p w:rsidR="006E0813" w:rsidRDefault="00FC47D7" w:rsidP="00333BD2">
      <w:pPr>
        <w:pStyle w:val="a3"/>
        <w:ind w:left="0" w:firstLine="720"/>
        <w:jc w:val="both"/>
      </w:pPr>
      <w:r>
        <w:t xml:space="preserve">5.2. </w:t>
      </w:r>
      <w:r w:rsidR="00FA3CD6">
        <w:t>Аукцион – публичное представление лота с использованием бал</w:t>
      </w:r>
      <w:r w:rsidR="000F1A33">
        <w:t>л</w:t>
      </w:r>
      <w:r w:rsidR="00FA3CD6">
        <w:t>ов. Бал</w:t>
      </w:r>
      <w:r w:rsidR="000F1A33">
        <w:t>л</w:t>
      </w:r>
      <w:r w:rsidR="00FA3CD6">
        <w:t xml:space="preserve"> на лот</w:t>
      </w:r>
      <w:r w:rsidR="00FA3CD6">
        <w:rPr>
          <w:spacing w:val="1"/>
        </w:rPr>
        <w:t xml:space="preserve"> </w:t>
      </w:r>
      <w:r w:rsidR="00FA3CD6">
        <w:t>определяется в процессе того, как аукционеры - покупатели определяют, какой бал</w:t>
      </w:r>
      <w:r w:rsidR="000F1A33">
        <w:t>л</w:t>
      </w:r>
      <w:r w:rsidR="00FA3CD6">
        <w:rPr>
          <w:spacing w:val="1"/>
        </w:rPr>
        <w:t xml:space="preserve"> </w:t>
      </w:r>
      <w:r w:rsidR="00FA3CD6">
        <w:t>присудить</w:t>
      </w:r>
      <w:r w:rsidR="00FA3CD6">
        <w:rPr>
          <w:spacing w:val="37"/>
        </w:rPr>
        <w:t xml:space="preserve"> </w:t>
      </w:r>
      <w:r w:rsidR="00FA3CD6">
        <w:t>тому</w:t>
      </w:r>
      <w:r w:rsidR="00FA3CD6">
        <w:rPr>
          <w:spacing w:val="35"/>
        </w:rPr>
        <w:t xml:space="preserve"> </w:t>
      </w:r>
      <w:r w:rsidR="00FA3CD6">
        <w:t>или</w:t>
      </w:r>
      <w:r w:rsidR="00FA3CD6">
        <w:rPr>
          <w:spacing w:val="39"/>
        </w:rPr>
        <w:t xml:space="preserve"> </w:t>
      </w:r>
      <w:r w:rsidR="00FA3CD6">
        <w:t>иному</w:t>
      </w:r>
      <w:r w:rsidR="00FA3CD6">
        <w:rPr>
          <w:spacing w:val="35"/>
        </w:rPr>
        <w:t xml:space="preserve"> </w:t>
      </w:r>
      <w:r w:rsidR="00FA3CD6">
        <w:t>лоту.</w:t>
      </w:r>
      <w:r w:rsidR="00FA3CD6">
        <w:rPr>
          <w:spacing w:val="38"/>
        </w:rPr>
        <w:t xml:space="preserve"> </w:t>
      </w:r>
      <w:r w:rsidR="00FA3CD6">
        <w:t>Аукционеры</w:t>
      </w:r>
      <w:r w:rsidR="00FA3CD6">
        <w:rPr>
          <w:spacing w:val="37"/>
        </w:rPr>
        <w:t xml:space="preserve"> </w:t>
      </w:r>
      <w:r w:rsidR="00FA3CD6">
        <w:t>имеют</w:t>
      </w:r>
      <w:r w:rsidR="00FA3CD6">
        <w:rPr>
          <w:spacing w:val="36"/>
        </w:rPr>
        <w:t xml:space="preserve"> </w:t>
      </w:r>
      <w:r w:rsidR="00FA3CD6">
        <w:t>право</w:t>
      </w:r>
      <w:r w:rsidR="00FA3CD6">
        <w:rPr>
          <w:spacing w:val="37"/>
        </w:rPr>
        <w:t xml:space="preserve"> </w:t>
      </w:r>
      <w:r w:rsidR="00FA3CD6">
        <w:t>ознакомиться</w:t>
      </w:r>
      <w:r w:rsidR="00FA3CD6">
        <w:rPr>
          <w:spacing w:val="36"/>
        </w:rPr>
        <w:t xml:space="preserve"> </w:t>
      </w:r>
      <w:r w:rsidR="00FA3CD6">
        <w:t>и</w:t>
      </w:r>
      <w:r w:rsidR="00FA3CD6">
        <w:rPr>
          <w:spacing w:val="37"/>
        </w:rPr>
        <w:t xml:space="preserve"> </w:t>
      </w:r>
      <w:r w:rsidR="00FA3CD6">
        <w:t>оценить</w:t>
      </w:r>
      <w:r w:rsidR="00FA3CD6">
        <w:rPr>
          <w:spacing w:val="-68"/>
        </w:rPr>
        <w:t xml:space="preserve"> </w:t>
      </w:r>
      <w:r w:rsidR="00FA3CD6">
        <w:t>тот</w:t>
      </w:r>
      <w:r w:rsidR="00FA3CD6">
        <w:rPr>
          <w:spacing w:val="-2"/>
        </w:rPr>
        <w:t xml:space="preserve"> </w:t>
      </w:r>
      <w:r w:rsidR="00FA3CD6">
        <w:t>или</w:t>
      </w:r>
      <w:r w:rsidR="00FA3CD6">
        <w:rPr>
          <w:spacing w:val="-3"/>
        </w:rPr>
        <w:t xml:space="preserve"> </w:t>
      </w:r>
      <w:r w:rsidR="00FA3CD6">
        <w:t>иной заинтересовавший их</w:t>
      </w:r>
      <w:r w:rsidR="00FA3CD6">
        <w:rPr>
          <w:spacing w:val="1"/>
        </w:rPr>
        <w:t xml:space="preserve"> </w:t>
      </w:r>
      <w:r w:rsidR="00FA3CD6">
        <w:t>лот</w:t>
      </w:r>
      <w:r w:rsidR="00FA3CD6">
        <w:rPr>
          <w:spacing w:val="-4"/>
        </w:rPr>
        <w:t xml:space="preserve"> </w:t>
      </w:r>
      <w:r w:rsidR="00FA3CD6">
        <w:t>и дать</w:t>
      </w:r>
      <w:r w:rsidR="00FA3CD6">
        <w:rPr>
          <w:spacing w:val="-1"/>
        </w:rPr>
        <w:t xml:space="preserve"> </w:t>
      </w:r>
      <w:r w:rsidR="00FA3CD6">
        <w:t>ему</w:t>
      </w:r>
      <w:r w:rsidR="00FA3CD6">
        <w:rPr>
          <w:spacing w:val="-4"/>
        </w:rPr>
        <w:t xml:space="preserve"> </w:t>
      </w:r>
      <w:r w:rsidR="00FA3CD6">
        <w:t>оценку</w:t>
      </w:r>
      <w:r w:rsidR="00FA3CD6">
        <w:rPr>
          <w:spacing w:val="-4"/>
        </w:rPr>
        <w:t xml:space="preserve"> </w:t>
      </w:r>
      <w:r w:rsidR="00FA3CD6">
        <w:t>от</w:t>
      </w:r>
      <w:r w:rsidR="00FA3CD6">
        <w:rPr>
          <w:spacing w:val="-1"/>
        </w:rPr>
        <w:t xml:space="preserve"> </w:t>
      </w:r>
      <w:r w:rsidR="00FA3CD6">
        <w:t>1 до</w:t>
      </w:r>
      <w:r w:rsidR="00FA3CD6">
        <w:rPr>
          <w:spacing w:val="1"/>
        </w:rPr>
        <w:t xml:space="preserve"> </w:t>
      </w:r>
      <w:r w:rsidR="00FA3CD6">
        <w:t>5</w:t>
      </w:r>
      <w:r w:rsidR="00FA3CD6">
        <w:rPr>
          <w:spacing w:val="-3"/>
        </w:rPr>
        <w:t xml:space="preserve"> </w:t>
      </w:r>
      <w:r w:rsidR="00FA3CD6">
        <w:t>бал</w:t>
      </w:r>
      <w:r w:rsidR="000F1A33">
        <w:t>л</w:t>
      </w:r>
      <w:bookmarkStart w:id="0" w:name="_GoBack"/>
      <w:bookmarkEnd w:id="0"/>
      <w:r w:rsidR="00FA3CD6">
        <w:t>ов.</w:t>
      </w:r>
    </w:p>
    <w:p w:rsidR="00381372" w:rsidRDefault="00381372" w:rsidP="00333BD2">
      <w:pPr>
        <w:pStyle w:val="a3"/>
        <w:ind w:left="0" w:firstLine="720"/>
        <w:jc w:val="both"/>
      </w:pPr>
      <w:r>
        <w:t>В ходе конкурса определяются номинации.</w:t>
      </w:r>
    </w:p>
    <w:p w:rsidR="006E0813" w:rsidRDefault="00FC47D7" w:rsidP="00333BD2">
      <w:pPr>
        <w:pStyle w:val="a3"/>
        <w:ind w:left="0" w:firstLine="720"/>
        <w:jc w:val="both"/>
        <w:rPr>
          <w:spacing w:val="-2"/>
        </w:rPr>
      </w:pPr>
      <w:r>
        <w:t xml:space="preserve">5.3. Независимые эксперты </w:t>
      </w:r>
      <w:r w:rsidR="00FA3CD6">
        <w:t>–</w:t>
      </w:r>
      <w:r w:rsidR="00FA3CD6">
        <w:rPr>
          <w:spacing w:val="-2"/>
        </w:rPr>
        <w:t xml:space="preserve"> </w:t>
      </w:r>
      <w:r>
        <w:rPr>
          <w:spacing w:val="-2"/>
        </w:rPr>
        <w:t>по согласованию с руководителем инициативной группы.</w:t>
      </w:r>
    </w:p>
    <w:p w:rsidR="00F05394" w:rsidRDefault="00FC47D7" w:rsidP="00333BD2">
      <w:pPr>
        <w:pStyle w:val="a3"/>
        <w:ind w:left="0" w:firstLine="720"/>
        <w:jc w:val="both"/>
        <w:rPr>
          <w:spacing w:val="-2"/>
        </w:rPr>
      </w:pPr>
      <w:r>
        <w:rPr>
          <w:spacing w:val="-2"/>
        </w:rPr>
        <w:t>5.4. Сроки проведения</w:t>
      </w:r>
      <w:r w:rsidR="00F05394">
        <w:rPr>
          <w:spacing w:val="-2"/>
        </w:rPr>
        <w:t>:</w:t>
      </w:r>
      <w:r>
        <w:rPr>
          <w:spacing w:val="-2"/>
        </w:rPr>
        <w:t xml:space="preserve"> </w:t>
      </w:r>
    </w:p>
    <w:p w:rsidR="00F05394" w:rsidRDefault="00F05394" w:rsidP="00333BD2">
      <w:pPr>
        <w:pStyle w:val="a3"/>
        <w:ind w:left="0" w:firstLine="720"/>
        <w:jc w:val="both"/>
        <w:rPr>
          <w:spacing w:val="-2"/>
        </w:rPr>
      </w:pPr>
      <w:r>
        <w:rPr>
          <w:spacing w:val="-2"/>
        </w:rPr>
        <w:t xml:space="preserve">- </w:t>
      </w:r>
      <w:r w:rsidR="00FC47D7">
        <w:rPr>
          <w:spacing w:val="-2"/>
        </w:rPr>
        <w:t xml:space="preserve">с 9.10.2023 по </w:t>
      </w:r>
      <w:r>
        <w:rPr>
          <w:spacing w:val="-2"/>
        </w:rPr>
        <w:t>20.11.2023 – разработка методических пособий конкурсантами;</w:t>
      </w:r>
    </w:p>
    <w:p w:rsidR="00F05394" w:rsidRDefault="00F05394" w:rsidP="00333BD2">
      <w:pPr>
        <w:pStyle w:val="a3"/>
        <w:ind w:left="0" w:firstLine="720"/>
        <w:jc w:val="both"/>
        <w:rPr>
          <w:spacing w:val="-2"/>
        </w:rPr>
      </w:pPr>
      <w:r>
        <w:rPr>
          <w:spacing w:val="-2"/>
        </w:rPr>
        <w:t>- 20.11.2023 – сдача готовых конкурсных работ;</w:t>
      </w:r>
    </w:p>
    <w:p w:rsidR="00FC47D7" w:rsidRDefault="00F05394" w:rsidP="00333BD2">
      <w:pPr>
        <w:pStyle w:val="a3"/>
        <w:ind w:left="0" w:firstLine="720"/>
        <w:jc w:val="both"/>
        <w:rPr>
          <w:spacing w:val="-2"/>
        </w:rPr>
      </w:pPr>
      <w:r>
        <w:rPr>
          <w:spacing w:val="-2"/>
        </w:rPr>
        <w:t xml:space="preserve">- 30.11.2023 </w:t>
      </w:r>
      <w:r>
        <w:rPr>
          <w:spacing w:val="-2"/>
        </w:rPr>
        <w:softHyphen/>
        <w:t xml:space="preserve"> презентация и защита конкурсных работ. </w:t>
      </w:r>
    </w:p>
    <w:p w:rsidR="00B26D5B" w:rsidRDefault="00B26D5B" w:rsidP="00333BD2">
      <w:pPr>
        <w:pStyle w:val="a3"/>
        <w:ind w:left="0" w:firstLine="720"/>
        <w:jc w:val="both"/>
      </w:pPr>
    </w:p>
    <w:p w:rsidR="006E0813" w:rsidRDefault="00FA3CD6" w:rsidP="00333BD2">
      <w:pPr>
        <w:pStyle w:val="a4"/>
        <w:numPr>
          <w:ilvl w:val="0"/>
          <w:numId w:val="4"/>
        </w:numPr>
        <w:tabs>
          <w:tab w:val="left" w:pos="4073"/>
        </w:tabs>
        <w:jc w:val="center"/>
        <w:rPr>
          <w:sz w:val="28"/>
        </w:rPr>
      </w:pPr>
      <w:r>
        <w:rPr>
          <w:sz w:val="28"/>
          <w:u w:val="single"/>
        </w:rPr>
        <w:t>Подведение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итогов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Конкурса</w:t>
      </w:r>
    </w:p>
    <w:p w:rsidR="006E0813" w:rsidRDefault="00FA3CD6" w:rsidP="00333BD2">
      <w:pPr>
        <w:pStyle w:val="a4"/>
        <w:numPr>
          <w:ilvl w:val="1"/>
          <w:numId w:val="1"/>
        </w:numPr>
        <w:tabs>
          <w:tab w:val="left" w:pos="1373"/>
        </w:tabs>
        <w:ind w:left="0" w:firstLine="720"/>
        <w:jc w:val="both"/>
        <w:rPr>
          <w:sz w:val="28"/>
        </w:rPr>
      </w:pPr>
      <w:r>
        <w:rPr>
          <w:sz w:val="28"/>
        </w:rPr>
        <w:t>Абсолютный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  <w:r>
        <w:rPr>
          <w:spacing w:val="1"/>
          <w:sz w:val="28"/>
        </w:rPr>
        <w:t xml:space="preserve"> </w:t>
      </w:r>
    </w:p>
    <w:p w:rsidR="006E0813" w:rsidRDefault="00FA3CD6" w:rsidP="00333BD2">
      <w:pPr>
        <w:pStyle w:val="a4"/>
        <w:numPr>
          <w:ilvl w:val="1"/>
          <w:numId w:val="1"/>
        </w:numPr>
        <w:tabs>
          <w:tab w:val="left" w:pos="1337"/>
        </w:tabs>
        <w:ind w:left="0" w:firstLine="720"/>
        <w:jc w:val="both"/>
        <w:rPr>
          <w:sz w:val="28"/>
        </w:rPr>
      </w:pPr>
      <w:r>
        <w:rPr>
          <w:sz w:val="28"/>
        </w:rPr>
        <w:t>Организаторы конкурса оставляют за собой право присудить номинации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 спорного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вопроса.</w:t>
      </w:r>
    </w:p>
    <w:p w:rsidR="006E0813" w:rsidRDefault="00FA3CD6" w:rsidP="00333BD2">
      <w:pPr>
        <w:pStyle w:val="a4"/>
        <w:numPr>
          <w:ilvl w:val="1"/>
          <w:numId w:val="1"/>
        </w:numPr>
        <w:tabs>
          <w:tab w:val="left" w:pos="1301"/>
        </w:tabs>
        <w:ind w:left="0" w:firstLine="720"/>
        <w:jc w:val="both"/>
        <w:rPr>
          <w:sz w:val="28"/>
        </w:rPr>
      </w:pPr>
      <w:r>
        <w:rPr>
          <w:sz w:val="28"/>
        </w:rPr>
        <w:t>Награждение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состоится</w:t>
      </w:r>
      <w:r w:rsidR="00FC47D7">
        <w:rPr>
          <w:spacing w:val="-3"/>
          <w:sz w:val="28"/>
        </w:rPr>
        <w:t xml:space="preserve"> </w:t>
      </w:r>
      <w:r w:rsidR="00FC47D7">
        <w:rPr>
          <w:sz w:val="28"/>
        </w:rPr>
        <w:t>на заседании городской инициативной группы педагогов</w:t>
      </w:r>
      <w:r>
        <w:rPr>
          <w:sz w:val="28"/>
        </w:rPr>
        <w:t>.</w:t>
      </w:r>
    </w:p>
    <w:p w:rsidR="006E0813" w:rsidRDefault="00FA3CD6" w:rsidP="00333BD2">
      <w:pPr>
        <w:pStyle w:val="a4"/>
        <w:numPr>
          <w:ilvl w:val="1"/>
          <w:numId w:val="1"/>
        </w:numPr>
        <w:tabs>
          <w:tab w:val="left" w:pos="1301"/>
        </w:tabs>
        <w:ind w:left="0" w:firstLine="72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победителях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МАДОУ</w:t>
      </w:r>
      <w:r w:rsidR="00FC47D7">
        <w:rPr>
          <w:sz w:val="28"/>
        </w:rPr>
        <w:t>, на портале «</w:t>
      </w:r>
      <w:proofErr w:type="spellStart"/>
      <w:r w:rsidR="00FC47D7">
        <w:rPr>
          <w:sz w:val="28"/>
        </w:rPr>
        <w:t>Методсовет</w:t>
      </w:r>
      <w:proofErr w:type="spellEnd"/>
      <w:r w:rsidR="00FC47D7">
        <w:rPr>
          <w:sz w:val="28"/>
        </w:rPr>
        <w:t>»</w:t>
      </w:r>
      <w:r>
        <w:rPr>
          <w:sz w:val="28"/>
        </w:rPr>
        <w:t>.</w:t>
      </w:r>
    </w:p>
    <w:sectPr w:rsidR="006E0813" w:rsidSect="00B26D5B">
      <w:pgSz w:w="11910" w:h="16840"/>
      <w:pgMar w:top="620" w:right="853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C58"/>
    <w:multiLevelType w:val="multilevel"/>
    <w:tmpl w:val="DD905A5E"/>
    <w:lvl w:ilvl="0">
      <w:start w:val="6"/>
      <w:numFmt w:val="decimal"/>
      <w:lvlText w:val="%1"/>
      <w:lvlJc w:val="left"/>
      <w:pPr>
        <w:ind w:left="10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12A27DC8"/>
    <w:multiLevelType w:val="hybridMultilevel"/>
    <w:tmpl w:val="7EF4D222"/>
    <w:lvl w:ilvl="0" w:tplc="3812887C">
      <w:start w:val="5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F2BBF"/>
    <w:multiLevelType w:val="hybridMultilevel"/>
    <w:tmpl w:val="79901A0C"/>
    <w:lvl w:ilvl="0" w:tplc="6D1095C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C7230"/>
    <w:multiLevelType w:val="hybridMultilevel"/>
    <w:tmpl w:val="D728ACCE"/>
    <w:lvl w:ilvl="0" w:tplc="F1F61080">
      <w:start w:val="1"/>
      <w:numFmt w:val="decimal"/>
      <w:lvlText w:val="%1."/>
      <w:lvlJc w:val="left"/>
      <w:pPr>
        <w:ind w:left="471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6AD27CBE">
      <w:numFmt w:val="bullet"/>
      <w:lvlText w:val="•"/>
      <w:lvlJc w:val="left"/>
      <w:pPr>
        <w:ind w:left="5316" w:hanging="281"/>
      </w:pPr>
      <w:rPr>
        <w:rFonts w:hint="default"/>
        <w:lang w:val="ru-RU" w:eastAsia="en-US" w:bidi="ar-SA"/>
      </w:rPr>
    </w:lvl>
    <w:lvl w:ilvl="2" w:tplc="06E61F3E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3" w:tplc="09BCC058">
      <w:numFmt w:val="bullet"/>
      <w:lvlText w:val="•"/>
      <w:lvlJc w:val="left"/>
      <w:pPr>
        <w:ind w:left="6509" w:hanging="281"/>
      </w:pPr>
      <w:rPr>
        <w:rFonts w:hint="default"/>
        <w:lang w:val="ru-RU" w:eastAsia="en-US" w:bidi="ar-SA"/>
      </w:rPr>
    </w:lvl>
    <w:lvl w:ilvl="4" w:tplc="7076B85A">
      <w:numFmt w:val="bullet"/>
      <w:lvlText w:val="•"/>
      <w:lvlJc w:val="left"/>
      <w:pPr>
        <w:ind w:left="7106" w:hanging="281"/>
      </w:pPr>
      <w:rPr>
        <w:rFonts w:hint="default"/>
        <w:lang w:val="ru-RU" w:eastAsia="en-US" w:bidi="ar-SA"/>
      </w:rPr>
    </w:lvl>
    <w:lvl w:ilvl="5" w:tplc="089208CA">
      <w:numFmt w:val="bullet"/>
      <w:lvlText w:val="•"/>
      <w:lvlJc w:val="left"/>
      <w:pPr>
        <w:ind w:left="7703" w:hanging="281"/>
      </w:pPr>
      <w:rPr>
        <w:rFonts w:hint="default"/>
        <w:lang w:val="ru-RU" w:eastAsia="en-US" w:bidi="ar-SA"/>
      </w:rPr>
    </w:lvl>
    <w:lvl w:ilvl="6" w:tplc="6AF0F962">
      <w:numFmt w:val="bullet"/>
      <w:lvlText w:val="•"/>
      <w:lvlJc w:val="left"/>
      <w:pPr>
        <w:ind w:left="8299" w:hanging="281"/>
      </w:pPr>
      <w:rPr>
        <w:rFonts w:hint="default"/>
        <w:lang w:val="ru-RU" w:eastAsia="en-US" w:bidi="ar-SA"/>
      </w:rPr>
    </w:lvl>
    <w:lvl w:ilvl="7" w:tplc="D52C99F6">
      <w:numFmt w:val="bullet"/>
      <w:lvlText w:val="•"/>
      <w:lvlJc w:val="left"/>
      <w:pPr>
        <w:ind w:left="8896" w:hanging="281"/>
      </w:pPr>
      <w:rPr>
        <w:rFonts w:hint="default"/>
        <w:lang w:val="ru-RU" w:eastAsia="en-US" w:bidi="ar-SA"/>
      </w:rPr>
    </w:lvl>
    <w:lvl w:ilvl="8" w:tplc="1C068D20">
      <w:numFmt w:val="bullet"/>
      <w:lvlText w:val="•"/>
      <w:lvlJc w:val="left"/>
      <w:pPr>
        <w:ind w:left="949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7A42FF5"/>
    <w:multiLevelType w:val="hybridMultilevel"/>
    <w:tmpl w:val="00621F2A"/>
    <w:lvl w:ilvl="0" w:tplc="0DAE2A0C">
      <w:numFmt w:val="bullet"/>
      <w:lvlText w:val="-"/>
      <w:lvlJc w:val="left"/>
      <w:pPr>
        <w:ind w:left="9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4872E">
      <w:numFmt w:val="bullet"/>
      <w:lvlText w:val="•"/>
      <w:lvlJc w:val="left"/>
      <w:pPr>
        <w:ind w:left="1950" w:hanging="164"/>
      </w:pPr>
      <w:rPr>
        <w:rFonts w:hint="default"/>
        <w:lang w:val="ru-RU" w:eastAsia="en-US" w:bidi="ar-SA"/>
      </w:rPr>
    </w:lvl>
    <w:lvl w:ilvl="2" w:tplc="99C213DA"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3" w:tplc="E6A0365E">
      <w:numFmt w:val="bullet"/>
      <w:lvlText w:val="•"/>
      <w:lvlJc w:val="left"/>
      <w:pPr>
        <w:ind w:left="3891" w:hanging="164"/>
      </w:pPr>
      <w:rPr>
        <w:rFonts w:hint="default"/>
        <w:lang w:val="ru-RU" w:eastAsia="en-US" w:bidi="ar-SA"/>
      </w:rPr>
    </w:lvl>
    <w:lvl w:ilvl="4" w:tplc="2B2EED4C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5" w:tplc="35B4BBD2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E2D2289A"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7" w:tplc="F0F8F2C8">
      <w:numFmt w:val="bullet"/>
      <w:lvlText w:val="•"/>
      <w:lvlJc w:val="left"/>
      <w:pPr>
        <w:ind w:left="7774" w:hanging="164"/>
      </w:pPr>
      <w:rPr>
        <w:rFonts w:hint="default"/>
        <w:lang w:val="ru-RU" w:eastAsia="en-US" w:bidi="ar-SA"/>
      </w:rPr>
    </w:lvl>
    <w:lvl w:ilvl="8" w:tplc="8496EF9A">
      <w:numFmt w:val="bullet"/>
      <w:lvlText w:val="•"/>
      <w:lvlJc w:val="left"/>
      <w:pPr>
        <w:ind w:left="874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13472D8"/>
    <w:multiLevelType w:val="multilevel"/>
    <w:tmpl w:val="65607476"/>
    <w:lvl w:ilvl="0">
      <w:start w:val="4"/>
      <w:numFmt w:val="decimal"/>
      <w:lvlText w:val="%1"/>
      <w:lvlJc w:val="left"/>
      <w:pPr>
        <w:ind w:left="13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793838A3"/>
    <w:multiLevelType w:val="hybridMultilevel"/>
    <w:tmpl w:val="F5E4D6E2"/>
    <w:lvl w:ilvl="0" w:tplc="2D06B242">
      <w:start w:val="1"/>
      <w:numFmt w:val="decimal"/>
      <w:lvlText w:val="%1."/>
      <w:lvlJc w:val="left"/>
      <w:pPr>
        <w:ind w:left="100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5096F4">
      <w:start w:val="3"/>
      <w:numFmt w:val="decimal"/>
      <w:lvlText w:val="%2."/>
      <w:lvlJc w:val="left"/>
      <w:pPr>
        <w:ind w:left="46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BBB49A22">
      <w:numFmt w:val="bullet"/>
      <w:lvlText w:val="•"/>
      <w:lvlJc w:val="left"/>
      <w:pPr>
        <w:ind w:left="5276" w:hanging="281"/>
      </w:pPr>
      <w:rPr>
        <w:rFonts w:hint="default"/>
        <w:lang w:val="ru-RU" w:eastAsia="en-US" w:bidi="ar-SA"/>
      </w:rPr>
    </w:lvl>
    <w:lvl w:ilvl="3" w:tplc="B1AA46D4">
      <w:numFmt w:val="bullet"/>
      <w:lvlText w:val="•"/>
      <w:lvlJc w:val="left"/>
      <w:pPr>
        <w:ind w:left="5952" w:hanging="281"/>
      </w:pPr>
      <w:rPr>
        <w:rFonts w:hint="default"/>
        <w:lang w:val="ru-RU" w:eastAsia="en-US" w:bidi="ar-SA"/>
      </w:rPr>
    </w:lvl>
    <w:lvl w:ilvl="4" w:tplc="9CF4BD64">
      <w:numFmt w:val="bullet"/>
      <w:lvlText w:val="•"/>
      <w:lvlJc w:val="left"/>
      <w:pPr>
        <w:ind w:left="6628" w:hanging="281"/>
      </w:pPr>
      <w:rPr>
        <w:rFonts w:hint="default"/>
        <w:lang w:val="ru-RU" w:eastAsia="en-US" w:bidi="ar-SA"/>
      </w:rPr>
    </w:lvl>
    <w:lvl w:ilvl="5" w:tplc="1B141B0E">
      <w:numFmt w:val="bullet"/>
      <w:lvlText w:val="•"/>
      <w:lvlJc w:val="left"/>
      <w:pPr>
        <w:ind w:left="7305" w:hanging="281"/>
      </w:pPr>
      <w:rPr>
        <w:rFonts w:hint="default"/>
        <w:lang w:val="ru-RU" w:eastAsia="en-US" w:bidi="ar-SA"/>
      </w:rPr>
    </w:lvl>
    <w:lvl w:ilvl="6" w:tplc="6E3ED82A">
      <w:numFmt w:val="bullet"/>
      <w:lvlText w:val="•"/>
      <w:lvlJc w:val="left"/>
      <w:pPr>
        <w:ind w:left="7981" w:hanging="281"/>
      </w:pPr>
      <w:rPr>
        <w:rFonts w:hint="default"/>
        <w:lang w:val="ru-RU" w:eastAsia="en-US" w:bidi="ar-SA"/>
      </w:rPr>
    </w:lvl>
    <w:lvl w:ilvl="7" w:tplc="6DF0E7F2">
      <w:numFmt w:val="bullet"/>
      <w:lvlText w:val="•"/>
      <w:lvlJc w:val="left"/>
      <w:pPr>
        <w:ind w:left="8657" w:hanging="281"/>
      </w:pPr>
      <w:rPr>
        <w:rFonts w:hint="default"/>
        <w:lang w:val="ru-RU" w:eastAsia="en-US" w:bidi="ar-SA"/>
      </w:rPr>
    </w:lvl>
    <w:lvl w:ilvl="8" w:tplc="E5D48298">
      <w:numFmt w:val="bullet"/>
      <w:lvlText w:val="•"/>
      <w:lvlJc w:val="left"/>
      <w:pPr>
        <w:ind w:left="933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0813"/>
    <w:rsid w:val="000003FC"/>
    <w:rsid w:val="000F1A33"/>
    <w:rsid w:val="00287F55"/>
    <w:rsid w:val="00333BD2"/>
    <w:rsid w:val="00381372"/>
    <w:rsid w:val="006C68FA"/>
    <w:rsid w:val="006E0813"/>
    <w:rsid w:val="00B26D5B"/>
    <w:rsid w:val="00F05394"/>
    <w:rsid w:val="00F13E6E"/>
    <w:rsid w:val="00FA3CD6"/>
    <w:rsid w:val="00F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1F8A"/>
  <w15:docId w15:val="{BFE8D720-C6AC-4340-A6E7-D39C8AA4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25</dc:creator>
  <cp:lastModifiedBy>Пользователь</cp:lastModifiedBy>
  <cp:revision>13</cp:revision>
  <dcterms:created xsi:type="dcterms:W3CDTF">2023-10-05T04:51:00Z</dcterms:created>
  <dcterms:modified xsi:type="dcterms:W3CDTF">2023-10-27T06:52:00Z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2023-10-05T00:00:00Z</vt:filetime>
  </property>
</Properties>
</file>